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B2A" w:rsidRDefault="00FD6B2A" w:rsidP="00FD6B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МИНОБРНАУКИ РОССИИ</w:t>
      </w:r>
    </w:p>
    <w:p w:rsidR="00FD6B2A" w:rsidRDefault="00FD6B2A" w:rsidP="00FD6B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D6B2A" w:rsidRDefault="00FD6B2A" w:rsidP="00FD6B2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«Гжельский государственный университет»</w:t>
      </w:r>
    </w:p>
    <w:p w:rsidR="00FD6B2A" w:rsidRDefault="00FD6B2A" w:rsidP="00FD6B2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(Колледж ГГУ)</w:t>
      </w:r>
    </w:p>
    <w:p w:rsidR="00CA1B1E" w:rsidRPr="00A05251" w:rsidRDefault="00CA1B1E" w:rsidP="00A05251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caps/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caps/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A05251">
        <w:rPr>
          <w:caps/>
          <w:sz w:val="28"/>
          <w:szCs w:val="28"/>
          <w:lang w:eastAsia="ru-RU"/>
        </w:rPr>
        <w:tab/>
      </w:r>
      <w:r w:rsidRPr="00A05251">
        <w:rPr>
          <w:caps/>
          <w:sz w:val="28"/>
          <w:szCs w:val="28"/>
          <w:lang w:eastAsia="ru-RU"/>
        </w:rPr>
        <w:tab/>
      </w:r>
      <w:r w:rsidRPr="00A05251">
        <w:rPr>
          <w:caps/>
          <w:sz w:val="28"/>
          <w:szCs w:val="28"/>
          <w:lang w:eastAsia="ru-RU"/>
        </w:rPr>
        <w:tab/>
      </w:r>
      <w:r w:rsidRPr="00A05251">
        <w:rPr>
          <w:caps/>
          <w:sz w:val="28"/>
          <w:szCs w:val="28"/>
          <w:lang w:eastAsia="ru-RU"/>
        </w:rPr>
        <w:tab/>
      </w: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caps/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caps/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A05251">
        <w:rPr>
          <w:b/>
          <w:caps/>
          <w:sz w:val="28"/>
          <w:szCs w:val="28"/>
          <w:lang w:eastAsia="ru-RU"/>
        </w:rPr>
        <w:t>Методические рекомендации по организации и выполнению самостоятельной работы</w:t>
      </w: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center"/>
        <w:rPr>
          <w:caps/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  <w:lang w:eastAsia="ru-RU"/>
        </w:rPr>
      </w:pPr>
      <w:r w:rsidRPr="00A05251">
        <w:rPr>
          <w:caps/>
          <w:sz w:val="28"/>
          <w:szCs w:val="28"/>
          <w:lang w:eastAsia="ru-RU"/>
        </w:rPr>
        <w:t>с</w:t>
      </w:r>
      <w:r w:rsidRPr="00A05251">
        <w:rPr>
          <w:sz w:val="28"/>
          <w:szCs w:val="28"/>
          <w:lang w:eastAsia="ru-RU"/>
        </w:rPr>
        <w:t xml:space="preserve">пециальность </w:t>
      </w:r>
      <w:r w:rsidR="00FE6F56">
        <w:rPr>
          <w:sz w:val="28"/>
          <w:szCs w:val="28"/>
          <w:lang w:eastAsia="ru-RU"/>
        </w:rPr>
        <w:t>54</w:t>
      </w:r>
      <w:r w:rsidR="00337D2F">
        <w:rPr>
          <w:sz w:val="28"/>
          <w:szCs w:val="28"/>
          <w:lang w:eastAsia="ru-RU"/>
        </w:rPr>
        <w:t>.02.</w:t>
      </w:r>
      <w:r w:rsidR="00FE6F56">
        <w:rPr>
          <w:sz w:val="28"/>
          <w:szCs w:val="28"/>
          <w:lang w:eastAsia="ru-RU"/>
        </w:rPr>
        <w:t>01 Дизайн (по отраслям)</w:t>
      </w:r>
      <w:r w:rsidR="00337D2F">
        <w:rPr>
          <w:sz w:val="28"/>
          <w:szCs w:val="28"/>
          <w:lang w:eastAsia="ru-RU"/>
        </w:rPr>
        <w:t xml:space="preserve"> </w:t>
      </w: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FD6B2A" w:rsidRDefault="00FD6B2A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FD6B2A" w:rsidRDefault="00FD6B2A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A05251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CA1B1E" w:rsidRPr="003D7EED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  <w:lang w:eastAsia="ru-RU"/>
        </w:rPr>
      </w:pPr>
      <w:r w:rsidRPr="003D7EED">
        <w:rPr>
          <w:sz w:val="28"/>
          <w:szCs w:val="28"/>
          <w:lang w:eastAsia="ru-RU"/>
        </w:rPr>
        <w:t>пос. Электроизолятор,</w:t>
      </w:r>
    </w:p>
    <w:p w:rsidR="00CA1B1E" w:rsidRPr="003D7EED" w:rsidRDefault="00CA1B1E" w:rsidP="00A05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  <w:lang w:eastAsia="ru-RU"/>
        </w:rPr>
      </w:pPr>
      <w:r w:rsidRPr="003D7EED">
        <w:rPr>
          <w:sz w:val="28"/>
          <w:szCs w:val="28"/>
          <w:lang w:eastAsia="ru-RU"/>
        </w:rPr>
        <w:t>20</w:t>
      </w:r>
      <w:r w:rsidR="007D1257">
        <w:rPr>
          <w:sz w:val="28"/>
          <w:szCs w:val="28"/>
          <w:lang w:eastAsia="ru-RU"/>
        </w:rPr>
        <w:t>2</w:t>
      </w:r>
      <w:r w:rsidR="00A4459E">
        <w:rPr>
          <w:sz w:val="28"/>
          <w:szCs w:val="28"/>
          <w:lang w:eastAsia="ru-RU"/>
        </w:rPr>
        <w:t>4</w:t>
      </w:r>
      <w:r w:rsidRPr="003D7EED">
        <w:rPr>
          <w:sz w:val="28"/>
          <w:szCs w:val="28"/>
          <w:lang w:eastAsia="ru-RU"/>
        </w:rPr>
        <w:t xml:space="preserve"> г.</w:t>
      </w:r>
    </w:p>
    <w:p w:rsidR="00337D2F" w:rsidRPr="00F44B68" w:rsidRDefault="00337D2F" w:rsidP="00337D2F">
      <w:pPr>
        <w:tabs>
          <w:tab w:val="right" w:pos="9355"/>
        </w:tabs>
        <w:rPr>
          <w:b/>
          <w:sz w:val="28"/>
        </w:rPr>
      </w:pPr>
      <w:bookmarkStart w:id="0" w:name="bookmark1"/>
      <w:r w:rsidRPr="00F44B68">
        <w:rPr>
          <w:b/>
          <w:sz w:val="28"/>
        </w:rPr>
        <w:lastRenderedPageBreak/>
        <w:t>Рассмотрено:</w:t>
      </w:r>
    </w:p>
    <w:p w:rsidR="00337D2F" w:rsidRPr="00F44B68" w:rsidRDefault="00337D2F" w:rsidP="00337D2F">
      <w:pPr>
        <w:widowControl w:val="0"/>
        <w:tabs>
          <w:tab w:val="left" w:leader="underscore" w:pos="2268"/>
        </w:tabs>
        <w:autoSpaceDE w:val="0"/>
        <w:autoSpaceDN w:val="0"/>
        <w:adjustRightInd w:val="0"/>
        <w:spacing w:before="53" w:line="346" w:lineRule="exact"/>
        <w:jc w:val="both"/>
        <w:rPr>
          <w:rFonts w:eastAsia="Calibri"/>
          <w:sz w:val="28"/>
        </w:rPr>
      </w:pPr>
      <w:r w:rsidRPr="00F44B68">
        <w:rPr>
          <w:rFonts w:eastAsia="Calibri"/>
          <w:sz w:val="28"/>
        </w:rPr>
        <w:t xml:space="preserve">на заседании комиссии профессиональных учебных циклов по специальностям </w:t>
      </w:r>
      <w:r w:rsidR="00FE6F56">
        <w:rPr>
          <w:rFonts w:eastAsia="Calibri"/>
          <w:sz w:val="28"/>
        </w:rPr>
        <w:t>Дизайн (по отраслям)</w:t>
      </w:r>
    </w:p>
    <w:p w:rsidR="00337D2F" w:rsidRPr="00F44B68" w:rsidRDefault="00337D2F" w:rsidP="00337D2F">
      <w:pPr>
        <w:widowControl w:val="0"/>
        <w:tabs>
          <w:tab w:val="left" w:leader="underscore" w:pos="2268"/>
        </w:tabs>
        <w:autoSpaceDE w:val="0"/>
        <w:autoSpaceDN w:val="0"/>
        <w:adjustRightInd w:val="0"/>
        <w:spacing w:before="53" w:line="346" w:lineRule="exact"/>
        <w:rPr>
          <w:rFonts w:eastAsia="Calibri"/>
          <w:sz w:val="28"/>
        </w:rPr>
      </w:pPr>
    </w:p>
    <w:p w:rsidR="00337D2F" w:rsidRPr="00F44B68" w:rsidRDefault="00337D2F" w:rsidP="00337D2F">
      <w:pPr>
        <w:tabs>
          <w:tab w:val="left" w:leader="underscore" w:pos="2268"/>
        </w:tabs>
        <w:autoSpaceDE w:val="0"/>
        <w:autoSpaceDN w:val="0"/>
        <w:adjustRightInd w:val="0"/>
        <w:spacing w:before="53" w:line="346" w:lineRule="exact"/>
        <w:rPr>
          <w:rFonts w:eastAsia="Calibri"/>
          <w:sz w:val="28"/>
        </w:rPr>
      </w:pPr>
      <w:r w:rsidRPr="00F44B68">
        <w:rPr>
          <w:rFonts w:eastAsia="Calibri"/>
          <w:sz w:val="28"/>
        </w:rPr>
        <w:t>Протокол №</w:t>
      </w:r>
      <w:r>
        <w:rPr>
          <w:rFonts w:eastAsia="Calibri"/>
          <w:sz w:val="28"/>
        </w:rPr>
        <w:t>1</w:t>
      </w:r>
      <w:r w:rsidR="00A4459E">
        <w:rPr>
          <w:rFonts w:eastAsia="Calibri"/>
          <w:sz w:val="28"/>
        </w:rPr>
        <w:t>1</w:t>
      </w:r>
      <w:r w:rsidRPr="00F44B68">
        <w:rPr>
          <w:rFonts w:eastAsia="Calibri"/>
          <w:sz w:val="28"/>
        </w:rPr>
        <w:t xml:space="preserve"> от «</w:t>
      </w:r>
      <w:r w:rsidR="00A4459E">
        <w:rPr>
          <w:rFonts w:eastAsia="Calibri"/>
          <w:sz w:val="28"/>
        </w:rPr>
        <w:t>14» июня</w:t>
      </w:r>
      <w:r w:rsidRPr="00F44B68">
        <w:rPr>
          <w:rFonts w:eastAsia="Calibri"/>
          <w:sz w:val="28"/>
        </w:rPr>
        <w:t xml:space="preserve"> 202</w:t>
      </w:r>
      <w:r w:rsidR="00A4459E">
        <w:rPr>
          <w:rFonts w:eastAsia="Calibri"/>
          <w:sz w:val="28"/>
        </w:rPr>
        <w:t>4</w:t>
      </w:r>
      <w:bookmarkStart w:id="1" w:name="_GoBack"/>
      <w:bookmarkEnd w:id="1"/>
      <w:r w:rsidRPr="00F44B68">
        <w:rPr>
          <w:rFonts w:eastAsia="Calibri"/>
          <w:sz w:val="28"/>
        </w:rPr>
        <w:t xml:space="preserve"> г.</w:t>
      </w:r>
    </w:p>
    <w:p w:rsidR="00337D2F" w:rsidRPr="00F44B68" w:rsidRDefault="00337D2F" w:rsidP="00337D2F">
      <w:pPr>
        <w:tabs>
          <w:tab w:val="left" w:leader="underscore" w:pos="2268"/>
        </w:tabs>
        <w:autoSpaceDE w:val="0"/>
        <w:autoSpaceDN w:val="0"/>
        <w:adjustRightInd w:val="0"/>
        <w:spacing w:before="53" w:line="346" w:lineRule="exact"/>
        <w:rPr>
          <w:rFonts w:eastAsia="Calibri"/>
          <w:sz w:val="28"/>
        </w:rPr>
      </w:pPr>
    </w:p>
    <w:p w:rsidR="00337D2F" w:rsidRPr="00F44B68" w:rsidRDefault="00337D2F" w:rsidP="00337D2F">
      <w:pPr>
        <w:tabs>
          <w:tab w:val="left" w:leader="underscore" w:pos="2268"/>
        </w:tabs>
        <w:autoSpaceDE w:val="0"/>
        <w:autoSpaceDN w:val="0"/>
        <w:adjustRightInd w:val="0"/>
        <w:spacing w:before="53" w:line="346" w:lineRule="exact"/>
        <w:rPr>
          <w:rFonts w:eastAsia="Calibri"/>
          <w:sz w:val="28"/>
        </w:rPr>
      </w:pPr>
      <w:r w:rsidRPr="00F44B68">
        <w:rPr>
          <w:rFonts w:eastAsia="Calibri"/>
          <w:sz w:val="28"/>
        </w:rPr>
        <w:t xml:space="preserve">Председатель ЦК   </w:t>
      </w:r>
      <w:r w:rsidRPr="00F44B68">
        <w:rPr>
          <w:rFonts w:eastAsia="Calibri"/>
          <w:sz w:val="28"/>
          <w:u w:val="single"/>
        </w:rPr>
        <w:t xml:space="preserve">                             </w:t>
      </w:r>
      <w:r w:rsidRPr="00F44B68">
        <w:rPr>
          <w:rFonts w:eastAsia="Calibri"/>
          <w:sz w:val="28"/>
        </w:rPr>
        <w:t xml:space="preserve">  </w:t>
      </w:r>
      <w:r w:rsidR="00FE6F56">
        <w:rPr>
          <w:rFonts w:eastAsia="Calibri"/>
          <w:sz w:val="28"/>
        </w:rPr>
        <w:t>Акав Е.С.</w:t>
      </w: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842C87" w:rsidRDefault="00842C87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</w:p>
    <w:p w:rsidR="00CA1B1E" w:rsidRPr="00A05251" w:rsidRDefault="00CA1B1E" w:rsidP="00FD6B2A">
      <w:pPr>
        <w:pStyle w:val="14"/>
        <w:widowControl w:val="0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A05251">
        <w:rPr>
          <w:b/>
          <w:sz w:val="28"/>
          <w:szCs w:val="28"/>
        </w:rPr>
        <w:lastRenderedPageBreak/>
        <w:t>Введение</w:t>
      </w:r>
      <w:bookmarkEnd w:id="0"/>
    </w:p>
    <w:p w:rsidR="00F11AE8" w:rsidRPr="00A05251" w:rsidRDefault="00F11AE8" w:rsidP="00FD6B2A">
      <w:pPr>
        <w:pStyle w:val="15"/>
        <w:widowControl w:val="0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Методические рекомендации (далее - указания) определяют содержание и порядок организации самостоятельной работы студентов, обучающихся по специальности </w:t>
      </w:r>
      <w:r w:rsidR="00FE6F56">
        <w:rPr>
          <w:sz w:val="28"/>
          <w:szCs w:val="28"/>
        </w:rPr>
        <w:t>54</w:t>
      </w:r>
      <w:r w:rsidR="00337D2F">
        <w:rPr>
          <w:sz w:val="28"/>
          <w:szCs w:val="28"/>
        </w:rPr>
        <w:t>.02.</w:t>
      </w:r>
      <w:r w:rsidR="00FE6F56">
        <w:rPr>
          <w:sz w:val="28"/>
          <w:szCs w:val="28"/>
        </w:rPr>
        <w:t>01 Дизайн (по отраслям)</w:t>
      </w:r>
      <w:r w:rsidRPr="00A05251">
        <w:rPr>
          <w:sz w:val="28"/>
          <w:szCs w:val="28"/>
        </w:rPr>
        <w:t xml:space="preserve">. </w:t>
      </w:r>
    </w:p>
    <w:p w:rsidR="00CA1B1E" w:rsidRPr="00A05251" w:rsidRDefault="00CA1B1E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Основная задача среднего профессионального образования заключается в формировании творческой личности специалиста, способного к саморазвитию, самообразованию, инновационной деятельности.</w:t>
      </w:r>
    </w:p>
    <w:p w:rsidR="00CA1B1E" w:rsidRPr="00A05251" w:rsidRDefault="00CA1B1E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Самостоятельная работа студентов является одной из важнейших составляющих образовательного процесса. </w:t>
      </w:r>
    </w:p>
    <w:p w:rsidR="00F11AE8" w:rsidRPr="00A05251" w:rsidRDefault="00F11AE8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Самостоятельная работа студента представляет собой особый </w:t>
      </w:r>
      <w:proofErr w:type="spellStart"/>
      <w:r w:rsidRPr="00A05251">
        <w:rPr>
          <w:sz w:val="28"/>
          <w:szCs w:val="28"/>
        </w:rPr>
        <w:t>подпроцесс</w:t>
      </w:r>
      <w:proofErr w:type="spellEnd"/>
      <w:r w:rsidRPr="00A05251">
        <w:rPr>
          <w:sz w:val="28"/>
          <w:szCs w:val="28"/>
        </w:rPr>
        <w:t xml:space="preserve"> образовательного процесса и служит достижению следующих целей: </w:t>
      </w:r>
    </w:p>
    <w:p w:rsidR="00F11AE8" w:rsidRPr="00A05251" w:rsidRDefault="00F11AE8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формирование навыков самообразования, развитие познавательных и творческих способностей личности как основополагающего компонента компетентности выпускника; </w:t>
      </w:r>
    </w:p>
    <w:p w:rsidR="00F11AE8" w:rsidRPr="00A05251" w:rsidRDefault="00F11AE8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внеаудиторное освоение студентами материала программ подготовки; </w:t>
      </w:r>
    </w:p>
    <w:p w:rsidR="00F11AE8" w:rsidRPr="00A05251" w:rsidRDefault="00F11AE8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формирование способности к осуществлению самостоятельных научных проектов. </w:t>
      </w:r>
    </w:p>
    <w:p w:rsidR="00F11AE8" w:rsidRPr="00A05251" w:rsidRDefault="00F11AE8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Все эти составляющие образования формируются именно в процессе самостоятельной работы студентов, так как предполагает максимальную индивидуализацию деятельности каждого студента и может рассматриваться одновременно и как средство совершенствования творческой индивидуальности.</w:t>
      </w:r>
    </w:p>
    <w:p w:rsidR="00F11AE8" w:rsidRPr="00A05251" w:rsidRDefault="00F11AE8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Содержание, виды заданий и формы контроля самостоятельной работы студентов в рамках освоения программы подготовки специалистов среднего звена по специальности </w:t>
      </w:r>
      <w:r w:rsidR="00FE6F56">
        <w:rPr>
          <w:sz w:val="28"/>
          <w:szCs w:val="28"/>
        </w:rPr>
        <w:t>54</w:t>
      </w:r>
      <w:r w:rsidR="00337D2F">
        <w:rPr>
          <w:sz w:val="28"/>
          <w:szCs w:val="28"/>
        </w:rPr>
        <w:t>.02.</w:t>
      </w:r>
      <w:r w:rsidR="00FE6F56">
        <w:rPr>
          <w:sz w:val="28"/>
          <w:szCs w:val="28"/>
        </w:rPr>
        <w:t>01 Дизайн (по отраслям)</w:t>
      </w:r>
      <w:r w:rsidR="008866C7">
        <w:rPr>
          <w:sz w:val="28"/>
          <w:szCs w:val="28"/>
        </w:rPr>
        <w:t xml:space="preserve"> </w:t>
      </w:r>
      <w:r w:rsidRPr="00A05251">
        <w:rPr>
          <w:sz w:val="28"/>
          <w:szCs w:val="28"/>
        </w:rPr>
        <w:t xml:space="preserve">определяются преподавателями, занятыми в ее реализации. </w:t>
      </w:r>
    </w:p>
    <w:p w:rsidR="00F11AE8" w:rsidRPr="00A05251" w:rsidRDefault="00F11AE8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Трудоемкость внеаудиторной самостоятельной работы студентов в зависимости от ее форм определяется учебным планом и рабочими программами.</w:t>
      </w:r>
    </w:p>
    <w:p w:rsidR="00CA1B1E" w:rsidRPr="00A05251" w:rsidRDefault="00CA1B1E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Необходимость самостоятельной работы в обучении обусловлена тем, что развитие субъекта профессиональной деятельности невозможно вне деятельности, в которой самостоятельно ставится ее цель, планируются и реализуются действия и операции, полученный результат соотносится с поставленной целью, способы деятельности корректируются и т.д. </w:t>
      </w:r>
    </w:p>
    <w:p w:rsidR="00CA1B1E" w:rsidRPr="00A05251" w:rsidRDefault="00CA1B1E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В условиях роста значимости внеаудиторной работы обучающихся наполняется новым содержание деятельность преподавателя и обучающегося. Роль преподавателя заключается в организации самостоятельной работы с целью приобретения студентом ОК и ПК, позволяющих сформировать у студента способности к саморазвитию, самообразованию и инновационной деятельности. Роль студента заключается в том, чтобы в процессе самостоятельной работы под </w:t>
      </w:r>
      <w:r w:rsidRPr="00A05251">
        <w:rPr>
          <w:sz w:val="28"/>
          <w:szCs w:val="28"/>
        </w:rPr>
        <w:lastRenderedPageBreak/>
        <w:t>руководством преподавателя стать творческой личностью, способной самостоятельно приобретать знания, умения и владения, формулировать проблему и находить оптимальный путь ее решения.</w:t>
      </w:r>
    </w:p>
    <w:p w:rsidR="00CA1B1E" w:rsidRPr="00A05251" w:rsidRDefault="00CA1B1E" w:rsidP="00FD6B2A">
      <w:pPr>
        <w:pStyle w:val="15"/>
        <w:widowControl w:val="0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Основным принципом организации самостоятельной работы студентов является комплексный подход, направленный на формирование навыков репродуктивной и творческой деятельности студента в аудитории, при внеаудиторных контактах с преподавателем на консультациях и домашней подготовке.</w:t>
      </w:r>
    </w:p>
    <w:p w:rsidR="00F11AE8" w:rsidRDefault="00F11AE8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186552" w:rsidRPr="00A05251" w:rsidRDefault="00C61BC6" w:rsidP="00FD6B2A">
      <w:pPr>
        <w:pStyle w:val="14"/>
        <w:widowControl w:val="0"/>
        <w:spacing w:line="240" w:lineRule="auto"/>
        <w:ind w:firstLine="709"/>
        <w:jc w:val="center"/>
        <w:rPr>
          <w:b/>
          <w:sz w:val="28"/>
          <w:szCs w:val="28"/>
        </w:rPr>
      </w:pPr>
      <w:r w:rsidRPr="00A05251">
        <w:rPr>
          <w:b/>
          <w:sz w:val="28"/>
          <w:szCs w:val="28"/>
        </w:rPr>
        <w:t>Организации  внеаудитор</w:t>
      </w:r>
      <w:r w:rsidR="00186552" w:rsidRPr="00A05251">
        <w:rPr>
          <w:b/>
          <w:sz w:val="28"/>
          <w:szCs w:val="28"/>
        </w:rPr>
        <w:t>ной самостоятельной работы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Самостоятельная работа может реализовываться:</w:t>
      </w:r>
    </w:p>
    <w:p w:rsidR="00F11AE8" w:rsidRPr="00A05251" w:rsidRDefault="00A05251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1AE8" w:rsidRPr="00A05251">
        <w:rPr>
          <w:sz w:val="28"/>
          <w:szCs w:val="28"/>
        </w:rPr>
        <w:tab/>
        <w:t>непосредственно в процессе аудиторных занятий - на лекциях, практических и семинарских занятиях, при выполнении контрольных и лабораторных работ и др.;</w:t>
      </w:r>
    </w:p>
    <w:p w:rsidR="00F11AE8" w:rsidRPr="00A05251" w:rsidRDefault="00A05251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1AE8" w:rsidRPr="00A05251">
        <w:rPr>
          <w:sz w:val="28"/>
          <w:szCs w:val="28"/>
        </w:rPr>
        <w:tab/>
        <w:t>в контакте с преподавателем вне рамок аудиторных занятий - на консультациях по учебным вопросам, в ходе творческих контактов, при ликвидации задолженностей, при выполнении индивидуальных заданий и т.д.;</w:t>
      </w:r>
    </w:p>
    <w:p w:rsidR="00F11AE8" w:rsidRPr="00A05251" w:rsidRDefault="00A05251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1AE8" w:rsidRPr="00A05251">
        <w:rPr>
          <w:sz w:val="28"/>
          <w:szCs w:val="28"/>
        </w:rPr>
        <w:tab/>
        <w:t>в библиотеке, дома и других местах при выполнении студентом учебных и творческих заданий.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Содержание, виды заданий для внеаудиторной самостоятельной работы студентов по дисциплинам, профессиональным модулям, а также формы контроля и критерии ее проверки зависят от специфики формируемых компетенций и применяемых образовательных технологий. 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 По итогам выполнения самостоятельной работы преподаватель выставляет баллы, основываясь на критериях оценки в зависимости от вида работы. Информация о результатах внеаудиторной самостоятельной работы студентов доводится до сведения каждого студента с комментариями преподавателя о качестве выполненных работ. 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Программа подготовки специалистов среднего звена (далее – ППССЗ) по специальности «</w:t>
      </w:r>
      <w:r w:rsidR="008866C7" w:rsidRPr="008866C7">
        <w:rPr>
          <w:sz w:val="28"/>
          <w:szCs w:val="28"/>
        </w:rPr>
        <w:t>Гостиничный сервис</w:t>
      </w:r>
      <w:r w:rsidRPr="00A05251">
        <w:rPr>
          <w:sz w:val="28"/>
          <w:szCs w:val="28"/>
        </w:rPr>
        <w:t xml:space="preserve">» включает в себя следующие виды внеаудиторной самостоятельной работы: 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выполнение домашних заданий и подготовка к текущим аудиторным занятиям в рамках теоретического обучения, включая лекции и семинары, организуемые в традиционных и инновационных (активных, интерактивных) формах; 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работа с рекомендованной обязательной и дополнительной литературой; 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написание письменных работ (рефератов, докладов и др.); 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выполнение заданий с использованием компьютера и сети Интернет (поиск и освоение дополнительных материалов и др.); 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работа в библиотеке; - подготовка проектов и презентаций; 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выполнение курсовых работ;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 - выполнение различных форм самостоятельной работы во время </w:t>
      </w:r>
      <w:r w:rsidRPr="00A05251">
        <w:rPr>
          <w:sz w:val="28"/>
          <w:szCs w:val="28"/>
        </w:rPr>
        <w:lastRenderedPageBreak/>
        <w:t>учебных и производственных практик;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 - использование научно-исследовательских ресурсов сети Интернет; - планирование, проведение научных исследований, написание научных докладов, тезисов, статей; 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подготовка к выступлениям на научных конференциях; 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написание выпускной квалификационной работы (ВКР); </w:t>
      </w:r>
    </w:p>
    <w:p w:rsidR="005758C5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иные формы работы.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Для организации внеаудиторной самостоятельной работы необходимы следующие условия: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1AE8" w:rsidRPr="00A05251">
        <w:rPr>
          <w:sz w:val="28"/>
          <w:szCs w:val="28"/>
        </w:rPr>
        <w:tab/>
        <w:t>готовность обучающихся к самостоятельному труду (уровень самостоятельности и степень подготовленности обучающихся);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1AE8" w:rsidRPr="00A05251">
        <w:rPr>
          <w:sz w:val="28"/>
          <w:szCs w:val="28"/>
        </w:rPr>
        <w:tab/>
        <w:t>мотив к получению знаний;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1AE8" w:rsidRPr="00A05251">
        <w:rPr>
          <w:sz w:val="28"/>
          <w:szCs w:val="28"/>
        </w:rPr>
        <w:tab/>
        <w:t>наличие и доступность всего необходимого учебно-методического и справочного материала, включая информационные образовательные ресурсы (электронные учебники, электронные библиотеки и др.), в соответствии с требованиями ФГОС СПО;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1AE8" w:rsidRPr="00A05251">
        <w:rPr>
          <w:sz w:val="28"/>
          <w:szCs w:val="28"/>
        </w:rPr>
        <w:tab/>
        <w:t>соответствие материально-технического обеспечения ФГОС СПО;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1AE8" w:rsidRPr="00A05251">
        <w:rPr>
          <w:sz w:val="28"/>
          <w:szCs w:val="28"/>
        </w:rPr>
        <w:tab/>
        <w:t>система регулярного контроля качества выполненной самостоятельной работы;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консультационная помощь</w:t>
      </w:r>
      <w:r w:rsidR="00F11AE8" w:rsidRPr="00A05251">
        <w:rPr>
          <w:sz w:val="28"/>
          <w:szCs w:val="28"/>
        </w:rPr>
        <w:t>.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В учебном процессе выделяют два вида самостоятельной работы: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1AE8" w:rsidRPr="00A05251">
        <w:rPr>
          <w:sz w:val="28"/>
          <w:szCs w:val="28"/>
        </w:rPr>
        <w:tab/>
        <w:t>аудиторная - самостоятельная работа выполняется на учебных занятиях под непосредственным руководством преподавателя и по его заданию;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1AE8" w:rsidRPr="00A05251">
        <w:rPr>
          <w:sz w:val="28"/>
          <w:szCs w:val="28"/>
        </w:rPr>
        <w:tab/>
        <w:t>внеаудиторная - самостоятельная работа выполняется студентом по заданию преподавателя, но без его непосредственного участия.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Самостоятельная работа помогает студентам: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1)</w:t>
      </w:r>
      <w:r w:rsidRPr="00A05251">
        <w:rPr>
          <w:sz w:val="28"/>
          <w:szCs w:val="28"/>
        </w:rPr>
        <w:tab/>
        <w:t>овладеть знаниями: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чтение текста (учебника, первоисточника, дополнительной литературы и т.д.);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составление плана текста, графическое изображение структуры текста, конспектирование текста, выписки из текста и т.д.;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работа со справочниками и др. справочной литературой;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ознакомление с нормативными и правовыми документами;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учебно-методическая и научно-исследовательская работа;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использование компьютерной техники и Интернета и др.;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2)</w:t>
      </w:r>
      <w:r w:rsidRPr="00A05251">
        <w:rPr>
          <w:sz w:val="28"/>
          <w:szCs w:val="28"/>
        </w:rPr>
        <w:tab/>
        <w:t>закреплять и систематизировать знания: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работа с конспектом лекции;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обработка текста, повторная работа над учебным материалом учебника, первоисточника, дополнительной литературы, аудио и видеозаписей;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подготовка плана;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lastRenderedPageBreak/>
        <w:t>-</w:t>
      </w:r>
      <w:r w:rsidRPr="00A05251">
        <w:rPr>
          <w:sz w:val="28"/>
          <w:szCs w:val="28"/>
        </w:rPr>
        <w:tab/>
        <w:t>составление таблиц для систематизации учебного материала;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подготовка ответов на контрольные вопросы;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заполнение рабочей тетради;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аналитическая обработка текста;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подготовка мультимедиа презентации и докладов к выступлению на семинаре (конференции, круглом столе и т.п.);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подготовка реферата;</w:t>
      </w:r>
    </w:p>
    <w:p w:rsidR="00F11AE8" w:rsidRPr="00A05251" w:rsidRDefault="005758C5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F11AE8" w:rsidRPr="00A05251">
        <w:rPr>
          <w:sz w:val="28"/>
          <w:szCs w:val="28"/>
        </w:rPr>
        <w:t>составление библиографии использованных литературных источников;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разработка тематических кроссвордов и ребусов;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тестирование и др.;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3) формировать умения: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решение ситуационных задач и упражнений по образцу;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решение профессиональных кейсов и вариативных задач;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подготовка к контрольным работам;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подготовка к тестированию;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подготовка к деловым играм;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Pr="00A05251">
        <w:rPr>
          <w:sz w:val="28"/>
          <w:szCs w:val="28"/>
        </w:rPr>
        <w:tab/>
        <w:t>проектирование и моделирование разных видов и компонентов профессиональной деятельности;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Самостоятельная работа может осуществляться индивидуально или группами студентов в зависимости от цели, объема, конкретной тематики самостоятельной работы, уровня сложности и уровня умений студентов.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Контроль результатов самостоятельной работы студентов должен осуществляться в пределах времени, отведенного на обязательные учебные занятия и внеаудиторную самостоятельную работу студентов по дисциплине, может проходить в письменной, устной или смешанной форме.</w:t>
      </w:r>
    </w:p>
    <w:p w:rsidR="00F11AE8" w:rsidRPr="00A05251" w:rsidRDefault="00F11AE8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Формы самостоятельной работы студента могут различаться в зависимости от цели, характера, дисциплины, объема часов, определенных учебным планом</w:t>
      </w:r>
      <w:r w:rsidR="003D7EED">
        <w:rPr>
          <w:sz w:val="28"/>
          <w:szCs w:val="28"/>
        </w:rPr>
        <w:t>: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1AE8" w:rsidRPr="00A05251">
        <w:rPr>
          <w:sz w:val="28"/>
          <w:szCs w:val="28"/>
        </w:rPr>
        <w:t>подготовка к лекциям, семинарским, практическим и лабораторным занятиям;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1AE8" w:rsidRPr="00A05251">
        <w:rPr>
          <w:sz w:val="28"/>
          <w:szCs w:val="28"/>
        </w:rPr>
        <w:t>изучение учебных пособий;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1AE8" w:rsidRPr="00A05251">
        <w:rPr>
          <w:sz w:val="28"/>
          <w:szCs w:val="28"/>
        </w:rPr>
        <w:t>изучение и конспектирование хрестоматий и сборников документов; изучение в рамках программы курса тем и проблем, не выносимых на лекции и семинарские занятия;</w:t>
      </w:r>
    </w:p>
    <w:p w:rsidR="00F11AE8" w:rsidRPr="00A05251" w:rsidRDefault="003D7EED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1AE8" w:rsidRPr="00A05251">
        <w:rPr>
          <w:sz w:val="28"/>
          <w:szCs w:val="28"/>
        </w:rPr>
        <w:t>написание тематических докладов, рефератов и эссе на проблемные</w:t>
      </w:r>
      <w:r>
        <w:rPr>
          <w:sz w:val="28"/>
          <w:szCs w:val="28"/>
        </w:rPr>
        <w:t xml:space="preserve"> </w:t>
      </w:r>
      <w:r w:rsidR="00F11AE8" w:rsidRPr="00A05251">
        <w:rPr>
          <w:sz w:val="28"/>
          <w:szCs w:val="28"/>
        </w:rPr>
        <w:t>темы;</w:t>
      </w:r>
    </w:p>
    <w:p w:rsidR="00F11AE8" w:rsidRPr="00A05251" w:rsidRDefault="003D7EED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11AE8" w:rsidRPr="00A05251">
        <w:rPr>
          <w:sz w:val="28"/>
          <w:szCs w:val="28"/>
        </w:rPr>
        <w:t>выполнение исследовательских и творческих заданий; написание контрольных и лабораторных работ; составление библиографии и реферирование по заданной теме</w:t>
      </w:r>
    </w:p>
    <w:p w:rsidR="00FD6B2A" w:rsidRDefault="00FD6B2A" w:rsidP="00FD6B2A">
      <w:pPr>
        <w:pStyle w:val="14"/>
        <w:widowControl w:val="0"/>
        <w:spacing w:line="240" w:lineRule="auto"/>
        <w:ind w:firstLine="709"/>
        <w:jc w:val="center"/>
        <w:rPr>
          <w:b/>
          <w:sz w:val="28"/>
          <w:szCs w:val="28"/>
        </w:rPr>
      </w:pPr>
    </w:p>
    <w:p w:rsidR="001E582A" w:rsidRDefault="001E582A" w:rsidP="00FD6B2A">
      <w:pPr>
        <w:pStyle w:val="14"/>
        <w:widowControl w:val="0"/>
        <w:spacing w:line="240" w:lineRule="auto"/>
        <w:ind w:firstLine="709"/>
        <w:jc w:val="center"/>
        <w:rPr>
          <w:b/>
          <w:sz w:val="28"/>
          <w:szCs w:val="28"/>
        </w:rPr>
      </w:pPr>
    </w:p>
    <w:p w:rsidR="00C61BC6" w:rsidRPr="003D7EED" w:rsidRDefault="00C61BC6" w:rsidP="00FD6B2A">
      <w:pPr>
        <w:pStyle w:val="14"/>
        <w:widowControl w:val="0"/>
        <w:spacing w:line="240" w:lineRule="auto"/>
        <w:ind w:firstLine="709"/>
        <w:jc w:val="center"/>
        <w:rPr>
          <w:b/>
          <w:sz w:val="28"/>
          <w:szCs w:val="28"/>
        </w:rPr>
      </w:pPr>
      <w:r w:rsidRPr="003D7EED">
        <w:rPr>
          <w:b/>
          <w:sz w:val="28"/>
          <w:szCs w:val="28"/>
        </w:rPr>
        <w:t xml:space="preserve">Формы самостоятельной работы студентов во </w:t>
      </w:r>
      <w:proofErr w:type="spellStart"/>
      <w:r w:rsidRPr="003D7EED">
        <w:rPr>
          <w:b/>
          <w:sz w:val="28"/>
          <w:szCs w:val="28"/>
        </w:rPr>
        <w:t>внеучебное</w:t>
      </w:r>
      <w:proofErr w:type="spellEnd"/>
      <w:r w:rsidRPr="003D7EED">
        <w:rPr>
          <w:b/>
          <w:sz w:val="28"/>
          <w:szCs w:val="28"/>
        </w:rPr>
        <w:t xml:space="preserve"> время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1. Подготовка информационного сообщения – это вид внеаудиторной </w:t>
      </w:r>
      <w:r w:rsidRPr="00A05251">
        <w:rPr>
          <w:sz w:val="28"/>
          <w:szCs w:val="28"/>
        </w:rPr>
        <w:lastRenderedPageBreak/>
        <w:t xml:space="preserve">самостоятельной работы по подготовке небольшого по объёму устного сообщения для озвучивания на семинаре, практическом занятии. Сообщаемая информация носит характер уточнения или обобщения, несёт новизну, отражает современный взгляд по определённым проблемам. 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Сообщение отличается от докладов и рефератов не только объёмом информации, но и её характером – сообщения дополняют изучаемый вопрос фактическими или статистическими материалами. Оформляется задание письменно, оно может включать элементы наглядности (иллюстрации, демонстрацию).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Регламент времени на озвучивание сообщения – до 5 мин.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Затраты времени на подготовку сообщения зависят от трудности сбора информации, сложности материала по теме, индивидуальных особенностей студента и определяются преподавателем. Ориентировочное время на подготовку информационного сообщения</w:t>
      </w:r>
      <w:r w:rsidR="00186552" w:rsidRPr="00A05251">
        <w:rPr>
          <w:sz w:val="28"/>
          <w:szCs w:val="28"/>
        </w:rPr>
        <w:t xml:space="preserve"> </w:t>
      </w:r>
      <w:r w:rsidRPr="00A05251">
        <w:rPr>
          <w:sz w:val="28"/>
          <w:szCs w:val="28"/>
        </w:rPr>
        <w:t>-</w:t>
      </w:r>
      <w:r w:rsidR="00186552" w:rsidRPr="00A05251">
        <w:rPr>
          <w:sz w:val="28"/>
          <w:szCs w:val="28"/>
        </w:rPr>
        <w:t xml:space="preserve"> </w:t>
      </w:r>
      <w:r w:rsidRPr="00A05251">
        <w:rPr>
          <w:sz w:val="28"/>
          <w:szCs w:val="28"/>
        </w:rPr>
        <w:t>1ч.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Дополнительные задания такого рода могут планироваться заранее.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Роль преподавателя: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определить тему и цель сообщения;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определить место и сроки подготовки сообщения;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оказать консультативную помощь при формировании структуры сообщения;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 рекомендовать базовую и дополнительную литературу по теме сообщения;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 оценить сообщение в контексте занятия.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Роль студента: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собрать и изучить литературу по теме;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составить план или графическую структуру сообщения;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выделить основные понятия;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ввести в текст дополнительные данные, характеризующие объект изучения;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 оформить текст письменно;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сдать на контроль преподавателю и озвучить в установленный срок.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Критерии оценки: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актуальность темы;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соответствие содержания теме;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глубина проработки материала;</w:t>
      </w:r>
    </w:p>
    <w:p w:rsidR="00C61BC6" w:rsidRPr="00A05251" w:rsidRDefault="00C61BC6" w:rsidP="00FD6B2A">
      <w:pPr>
        <w:pStyle w:val="14"/>
        <w:widowControl w:val="0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грамотность и полнота использования источников;</w:t>
      </w:r>
    </w:p>
    <w:p w:rsidR="005758C5" w:rsidRPr="00A05251" w:rsidRDefault="00C61BC6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наличие элементов наглядности.</w:t>
      </w:r>
    </w:p>
    <w:p w:rsidR="006E3ABF" w:rsidRPr="00A05251" w:rsidRDefault="00C61BC6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2. Написание реферата </w:t>
      </w:r>
      <w:r w:rsidR="006E3ABF" w:rsidRPr="00A05251">
        <w:rPr>
          <w:sz w:val="28"/>
          <w:szCs w:val="28"/>
        </w:rPr>
        <w:t>– это более объёмный, чем сооб</w:t>
      </w:r>
      <w:r w:rsidRPr="00A05251">
        <w:rPr>
          <w:sz w:val="28"/>
          <w:szCs w:val="28"/>
        </w:rPr>
        <w:t xml:space="preserve">щение, вид самостоятельной </w:t>
      </w:r>
      <w:r w:rsidR="006E3ABF" w:rsidRPr="00A05251">
        <w:rPr>
          <w:sz w:val="28"/>
          <w:szCs w:val="28"/>
        </w:rPr>
        <w:t>работы студента, содержащий ин</w:t>
      </w:r>
      <w:r w:rsidRPr="00A05251">
        <w:rPr>
          <w:sz w:val="28"/>
          <w:szCs w:val="28"/>
        </w:rPr>
        <w:t>формацию, дополняющую и ра</w:t>
      </w:r>
      <w:r w:rsidR="006E3ABF" w:rsidRPr="00A05251">
        <w:rPr>
          <w:sz w:val="28"/>
          <w:szCs w:val="28"/>
        </w:rPr>
        <w:t>звивающую основную тему, изуча</w:t>
      </w:r>
      <w:r w:rsidRPr="00A05251">
        <w:rPr>
          <w:sz w:val="28"/>
          <w:szCs w:val="28"/>
        </w:rPr>
        <w:t xml:space="preserve">емую на аудиторных занятиях. Ведущее место занимают темы, представляющие профессиональный интерес, несущие элемент новизны. </w:t>
      </w:r>
    </w:p>
    <w:p w:rsidR="006E3ABF" w:rsidRPr="00A05251" w:rsidRDefault="00C61BC6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Реферативные материалы должны предс</w:t>
      </w:r>
      <w:r w:rsidR="006E3ABF" w:rsidRPr="00A05251">
        <w:rPr>
          <w:sz w:val="28"/>
          <w:szCs w:val="28"/>
        </w:rPr>
        <w:t>тавлять пись</w:t>
      </w:r>
      <w:r w:rsidRPr="00A05251">
        <w:rPr>
          <w:sz w:val="28"/>
          <w:szCs w:val="28"/>
        </w:rPr>
        <w:t xml:space="preserve">менную модель первичного документа – научной работы, </w:t>
      </w:r>
      <w:proofErr w:type="gramStart"/>
      <w:r w:rsidRPr="00A05251">
        <w:rPr>
          <w:sz w:val="28"/>
          <w:szCs w:val="28"/>
        </w:rPr>
        <w:t>моно- графии</w:t>
      </w:r>
      <w:proofErr w:type="gramEnd"/>
      <w:r w:rsidRPr="00A05251">
        <w:rPr>
          <w:sz w:val="28"/>
          <w:szCs w:val="28"/>
        </w:rPr>
        <w:t xml:space="preserve">, статьи. Реферат </w:t>
      </w:r>
      <w:r w:rsidRPr="00A05251">
        <w:rPr>
          <w:sz w:val="28"/>
          <w:szCs w:val="28"/>
        </w:rPr>
        <w:lastRenderedPageBreak/>
        <w:t>может в</w:t>
      </w:r>
      <w:r w:rsidR="006E3ABF" w:rsidRPr="00A05251">
        <w:rPr>
          <w:sz w:val="28"/>
          <w:szCs w:val="28"/>
        </w:rPr>
        <w:t>ключать обзор нескольких источ</w:t>
      </w:r>
      <w:r w:rsidRPr="00A05251">
        <w:rPr>
          <w:sz w:val="28"/>
          <w:szCs w:val="28"/>
        </w:rPr>
        <w:t xml:space="preserve">ников и служить основой для доклада на определённую тему на семинарах, конференциях. </w:t>
      </w:r>
    </w:p>
    <w:p w:rsidR="006E3ABF" w:rsidRPr="00A05251" w:rsidRDefault="00C61BC6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Регламент озвучивания реферата – 7-10 мин. Затраты времени на подгот</w:t>
      </w:r>
      <w:r w:rsidR="006E3ABF" w:rsidRPr="00A05251">
        <w:rPr>
          <w:sz w:val="28"/>
          <w:szCs w:val="28"/>
        </w:rPr>
        <w:t>овку материала зависят от труд</w:t>
      </w:r>
      <w:r w:rsidRPr="00A05251">
        <w:rPr>
          <w:sz w:val="28"/>
          <w:szCs w:val="28"/>
        </w:rPr>
        <w:t>ности сбора информации, сложн</w:t>
      </w:r>
      <w:r w:rsidR="006E3ABF" w:rsidRPr="00A05251">
        <w:rPr>
          <w:sz w:val="28"/>
          <w:szCs w:val="28"/>
        </w:rPr>
        <w:t>ости материала по теме, индиви</w:t>
      </w:r>
      <w:r w:rsidRPr="00A05251">
        <w:rPr>
          <w:sz w:val="28"/>
          <w:szCs w:val="28"/>
        </w:rPr>
        <w:t>дуальных особенност</w:t>
      </w:r>
      <w:r w:rsidR="006E3ABF" w:rsidRPr="00A05251">
        <w:rPr>
          <w:sz w:val="28"/>
          <w:szCs w:val="28"/>
        </w:rPr>
        <w:t>ей студента и определяются пре</w:t>
      </w:r>
      <w:r w:rsidRPr="00A05251">
        <w:rPr>
          <w:sz w:val="28"/>
          <w:szCs w:val="28"/>
        </w:rPr>
        <w:t xml:space="preserve">подавателем. Ориентировочное время на подготовку – 4 ч. </w:t>
      </w:r>
    </w:p>
    <w:p w:rsidR="006E3ABF" w:rsidRPr="00A05251" w:rsidRDefault="00C61BC6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В качестве дополнительного задания планируется заранее и озвучивается в начале изучения дисциплины. </w:t>
      </w:r>
    </w:p>
    <w:p w:rsidR="006E3ABF" w:rsidRPr="00A05251" w:rsidRDefault="00C61BC6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Роль преподавателя: 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C61BC6" w:rsidRPr="00A05251">
        <w:rPr>
          <w:sz w:val="28"/>
          <w:szCs w:val="28"/>
        </w:rPr>
        <w:t xml:space="preserve">выбор источников (разная степень сложности усвоения научных работ, статей); 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C61BC6" w:rsidRPr="00A05251">
        <w:rPr>
          <w:sz w:val="28"/>
          <w:szCs w:val="28"/>
        </w:rPr>
        <w:t xml:space="preserve">составление плана реферата (порядок изложения </w:t>
      </w:r>
      <w:proofErr w:type="gramStart"/>
      <w:r w:rsidR="00C61BC6" w:rsidRPr="00A05251">
        <w:rPr>
          <w:sz w:val="28"/>
          <w:szCs w:val="28"/>
        </w:rPr>
        <w:t>мате- риала</w:t>
      </w:r>
      <w:proofErr w:type="gramEnd"/>
      <w:r w:rsidR="00C61BC6" w:rsidRPr="00A05251">
        <w:rPr>
          <w:sz w:val="28"/>
          <w:szCs w:val="28"/>
        </w:rPr>
        <w:t xml:space="preserve">); 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C61BC6" w:rsidRPr="00A05251">
        <w:rPr>
          <w:sz w:val="28"/>
          <w:szCs w:val="28"/>
        </w:rPr>
        <w:t xml:space="preserve"> формулирование основных выводов (соответствие цели); 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C61BC6" w:rsidRPr="00A05251">
        <w:rPr>
          <w:sz w:val="28"/>
          <w:szCs w:val="28"/>
        </w:rPr>
        <w:t xml:space="preserve"> оформление работы (соот</w:t>
      </w:r>
      <w:r w:rsidRPr="00A05251">
        <w:rPr>
          <w:sz w:val="28"/>
          <w:szCs w:val="28"/>
        </w:rPr>
        <w:t>ветствие требованиям к оформле</w:t>
      </w:r>
      <w:r w:rsidR="00C61BC6" w:rsidRPr="00A05251">
        <w:rPr>
          <w:sz w:val="28"/>
          <w:szCs w:val="28"/>
        </w:rPr>
        <w:t xml:space="preserve">нию). </w:t>
      </w:r>
    </w:p>
    <w:p w:rsidR="006E3ABF" w:rsidRPr="00A05251" w:rsidRDefault="00C61BC6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Роль студента: 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C61BC6" w:rsidRPr="00A05251">
        <w:rPr>
          <w:sz w:val="28"/>
          <w:szCs w:val="28"/>
        </w:rPr>
        <w:t xml:space="preserve">выбор литературы (основной и дополнительной); 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C61BC6" w:rsidRPr="00A05251">
        <w:rPr>
          <w:sz w:val="28"/>
          <w:szCs w:val="28"/>
        </w:rPr>
        <w:t xml:space="preserve"> изучение информации (уяснение логики материала источника, выбор основного материала, краткое изложение, формулирование выводов); 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C61BC6" w:rsidRPr="00A05251">
        <w:rPr>
          <w:sz w:val="28"/>
          <w:szCs w:val="28"/>
        </w:rPr>
        <w:t xml:space="preserve"> оформление реферата согласно установленной форме. </w:t>
      </w:r>
    </w:p>
    <w:p w:rsidR="006E3ABF" w:rsidRPr="00A05251" w:rsidRDefault="00C61BC6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Критерии оценки: 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а</w:t>
      </w:r>
      <w:r w:rsidR="00C61BC6" w:rsidRPr="00A05251">
        <w:rPr>
          <w:sz w:val="28"/>
          <w:szCs w:val="28"/>
        </w:rPr>
        <w:t xml:space="preserve">ктуальность темы; 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C61BC6" w:rsidRPr="00A05251">
        <w:rPr>
          <w:sz w:val="28"/>
          <w:szCs w:val="28"/>
        </w:rPr>
        <w:t xml:space="preserve"> соответствие содержания теме; 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C61BC6" w:rsidRPr="00A05251">
        <w:rPr>
          <w:sz w:val="28"/>
          <w:szCs w:val="28"/>
        </w:rPr>
        <w:t xml:space="preserve"> глубина проработки материала; 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C61BC6" w:rsidRPr="00A05251">
        <w:rPr>
          <w:sz w:val="28"/>
          <w:szCs w:val="28"/>
        </w:rPr>
        <w:t xml:space="preserve"> грамотность и полнота использования источников; </w:t>
      </w:r>
    </w:p>
    <w:p w:rsidR="00C61BC6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C61BC6" w:rsidRPr="00A05251">
        <w:rPr>
          <w:sz w:val="28"/>
          <w:szCs w:val="28"/>
        </w:rPr>
        <w:t xml:space="preserve"> соответствие оформления реферата требованиям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3. Написание конспекта первоисточника (учебника, книги, статьи и пр.) – представляет собой вид внеаудиторной самостоятельной работы студента по созданию обзора информации, содержащейся в объекте конспектирования, в более краткой форме.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В конспекте должны быть отражены основные принципиальные положения источника, то новое, что внёс его автор, основные методол</w:t>
      </w:r>
      <w:r w:rsidR="00186552" w:rsidRPr="00A05251">
        <w:rPr>
          <w:sz w:val="28"/>
          <w:szCs w:val="28"/>
        </w:rPr>
        <w:t>огические положения работы, ар</w:t>
      </w:r>
      <w:r w:rsidRPr="00A05251">
        <w:rPr>
          <w:sz w:val="28"/>
          <w:szCs w:val="28"/>
        </w:rPr>
        <w:t>гументы, этапы доказательства и выводы. Ценность конспекта значительно повышается, если студент излагает мысли своими словами, в лаконичной форме. Конспект должен начи</w:t>
      </w:r>
      <w:r w:rsidR="00186552" w:rsidRPr="00A05251">
        <w:rPr>
          <w:sz w:val="28"/>
          <w:szCs w:val="28"/>
        </w:rPr>
        <w:t>наться с указания реквизитов ис</w:t>
      </w:r>
      <w:r w:rsidRPr="00A05251">
        <w:rPr>
          <w:sz w:val="28"/>
          <w:szCs w:val="28"/>
        </w:rPr>
        <w:t xml:space="preserve">точника (фамилии автора, полного наименования работы, места и года издания).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Особо значимые места, примеры выделяются цветным подчеркиванием, взятием в рамку, пометками на полях, </w:t>
      </w:r>
      <w:r w:rsidR="00186552" w:rsidRPr="00A05251">
        <w:rPr>
          <w:sz w:val="28"/>
          <w:szCs w:val="28"/>
        </w:rPr>
        <w:t>чтобы акцентировать на них вни</w:t>
      </w:r>
      <w:r w:rsidRPr="00A05251">
        <w:rPr>
          <w:sz w:val="28"/>
          <w:szCs w:val="28"/>
        </w:rPr>
        <w:t xml:space="preserve">мание и прочнее запомнить. Работа выполняется письменно.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Озвучиванию подлежат главные положения и выводы работы в виде краткого устного сообщения (3-4 мин) в рамках теоретических и практических занятий. Контроль может проводиться и в виде проверки конспектов преподавателем.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lastRenderedPageBreak/>
        <w:t>Затраты времени при составлени</w:t>
      </w:r>
      <w:r w:rsidR="00186552" w:rsidRPr="00A05251">
        <w:rPr>
          <w:sz w:val="28"/>
          <w:szCs w:val="28"/>
        </w:rPr>
        <w:t>и конспектов зависят от сложно</w:t>
      </w:r>
      <w:r w:rsidRPr="00A05251">
        <w:rPr>
          <w:sz w:val="28"/>
          <w:szCs w:val="28"/>
        </w:rPr>
        <w:t>сти материала по теме, индивидуальных осо</w:t>
      </w:r>
      <w:r w:rsidR="00186552" w:rsidRPr="00A05251">
        <w:rPr>
          <w:sz w:val="28"/>
          <w:szCs w:val="28"/>
        </w:rPr>
        <w:t>бенностей студента и опре</w:t>
      </w:r>
      <w:r w:rsidRPr="00A05251">
        <w:rPr>
          <w:sz w:val="28"/>
          <w:szCs w:val="28"/>
        </w:rPr>
        <w:t>деляются преподавателем. Ориентиро</w:t>
      </w:r>
      <w:r w:rsidR="00186552" w:rsidRPr="00A05251">
        <w:rPr>
          <w:sz w:val="28"/>
          <w:szCs w:val="28"/>
        </w:rPr>
        <w:t>вочное время на подготовку кон</w:t>
      </w:r>
      <w:r w:rsidRPr="00A05251">
        <w:rPr>
          <w:sz w:val="28"/>
          <w:szCs w:val="28"/>
        </w:rPr>
        <w:t xml:space="preserve">спекта статьи – 2ч, монографии, главы книги, учебника – 4 ч.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Роль преподавателя: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6E3ABF" w:rsidRPr="00A05251">
        <w:rPr>
          <w:sz w:val="28"/>
          <w:szCs w:val="28"/>
        </w:rPr>
        <w:t xml:space="preserve">усилить мотивацию к выполнению задания подбором интересной темы;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6E3ABF" w:rsidRPr="00A05251">
        <w:rPr>
          <w:sz w:val="28"/>
          <w:szCs w:val="28"/>
        </w:rPr>
        <w:t xml:space="preserve">консультирование при затруднениях.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Роль студента: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6E3ABF" w:rsidRPr="00A05251">
        <w:rPr>
          <w:sz w:val="28"/>
          <w:szCs w:val="28"/>
        </w:rPr>
        <w:t>прочитать материал источника,</w:t>
      </w:r>
      <w:r w:rsidRPr="00A05251">
        <w:rPr>
          <w:sz w:val="28"/>
          <w:szCs w:val="28"/>
        </w:rPr>
        <w:t xml:space="preserve"> выбрать главное и второстепен</w:t>
      </w:r>
      <w:r w:rsidR="006E3ABF" w:rsidRPr="00A05251">
        <w:rPr>
          <w:sz w:val="28"/>
          <w:szCs w:val="28"/>
        </w:rPr>
        <w:t xml:space="preserve">ное;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установить логическую связь между элементами темы;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записывать только то, что хорошо уяснил;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6E3ABF" w:rsidRPr="00A05251">
        <w:rPr>
          <w:sz w:val="28"/>
          <w:szCs w:val="28"/>
        </w:rPr>
        <w:t xml:space="preserve">выделять ключевые слова и понятия;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заменять сложные развёрнутые обороты текста более </w:t>
      </w:r>
      <w:proofErr w:type="gramStart"/>
      <w:r w:rsidR="006E3ABF" w:rsidRPr="00A05251">
        <w:rPr>
          <w:sz w:val="28"/>
          <w:szCs w:val="28"/>
        </w:rPr>
        <w:t>лаконичны- ми</w:t>
      </w:r>
      <w:proofErr w:type="gramEnd"/>
      <w:r w:rsidR="006E3ABF" w:rsidRPr="00A05251">
        <w:rPr>
          <w:sz w:val="28"/>
          <w:szCs w:val="28"/>
        </w:rPr>
        <w:t xml:space="preserve"> (свертывание);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разработать и применять свою систему условных сокращений.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 Критерии оценки: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содержательность конспекта, соответствие плану;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отражение основных положений,</w:t>
      </w:r>
      <w:r w:rsidRPr="00A05251">
        <w:rPr>
          <w:sz w:val="28"/>
          <w:szCs w:val="28"/>
        </w:rPr>
        <w:t xml:space="preserve"> результатов работы автора, вы</w:t>
      </w:r>
      <w:r w:rsidR="006E3ABF" w:rsidRPr="00A05251">
        <w:rPr>
          <w:sz w:val="28"/>
          <w:szCs w:val="28"/>
        </w:rPr>
        <w:t xml:space="preserve">водов;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ясность, лаконичность изложения мыслей студента;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наличие схем, графическое выделение особо значимой информации;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6E3ABF" w:rsidRPr="00A05251">
        <w:rPr>
          <w:sz w:val="28"/>
          <w:szCs w:val="28"/>
        </w:rPr>
        <w:t xml:space="preserve">соответствие оформления требованиям;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6E3ABF" w:rsidRPr="00A05251">
        <w:rPr>
          <w:sz w:val="28"/>
          <w:szCs w:val="28"/>
        </w:rPr>
        <w:t xml:space="preserve">грамотность изложения; </w:t>
      </w:r>
    </w:p>
    <w:p w:rsidR="006E3ABF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конспект сдан в срок.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4. </w:t>
      </w:r>
      <w:r w:rsidR="006E3ABF" w:rsidRPr="00A05251">
        <w:rPr>
          <w:sz w:val="28"/>
          <w:szCs w:val="28"/>
        </w:rPr>
        <w:t>Составление глоссария – вид самостоятельной р</w:t>
      </w:r>
      <w:r w:rsidRPr="00A05251">
        <w:rPr>
          <w:sz w:val="28"/>
          <w:szCs w:val="28"/>
        </w:rPr>
        <w:t>аботы сту</w:t>
      </w:r>
      <w:r w:rsidR="006E3ABF" w:rsidRPr="00A05251">
        <w:rPr>
          <w:sz w:val="28"/>
          <w:szCs w:val="28"/>
        </w:rPr>
        <w:t>дента, выражающейся в подборе</w:t>
      </w:r>
      <w:r w:rsidRPr="00A05251">
        <w:rPr>
          <w:sz w:val="28"/>
          <w:szCs w:val="28"/>
        </w:rPr>
        <w:t xml:space="preserve"> и систематизации терминов из области </w:t>
      </w:r>
      <w:r w:rsidR="008866C7">
        <w:rPr>
          <w:sz w:val="28"/>
          <w:szCs w:val="28"/>
        </w:rPr>
        <w:t>гостиничного сервиса</w:t>
      </w:r>
      <w:r w:rsidRPr="00A05251">
        <w:rPr>
          <w:sz w:val="28"/>
          <w:szCs w:val="28"/>
        </w:rPr>
        <w:t>, не</w:t>
      </w:r>
      <w:r w:rsidR="006E3ABF" w:rsidRPr="00A05251">
        <w:rPr>
          <w:sz w:val="28"/>
          <w:szCs w:val="28"/>
        </w:rPr>
        <w:t>понятных слов и выражений, встречающихся при изучении темы. Развивает у студентов способнос</w:t>
      </w:r>
      <w:r w:rsidRPr="00A05251">
        <w:rPr>
          <w:sz w:val="28"/>
          <w:szCs w:val="28"/>
        </w:rPr>
        <w:t>ть выделять главные понятия те</w:t>
      </w:r>
      <w:r w:rsidR="006E3ABF" w:rsidRPr="00A05251">
        <w:rPr>
          <w:sz w:val="28"/>
          <w:szCs w:val="28"/>
        </w:rPr>
        <w:t xml:space="preserve">мы и формулировать их. Оформляется письменно, включает название и значение терминов, </w:t>
      </w:r>
      <w:r w:rsidRPr="00A05251">
        <w:rPr>
          <w:sz w:val="28"/>
          <w:szCs w:val="28"/>
        </w:rPr>
        <w:t>слов и понятий в алфавитном по</w:t>
      </w:r>
      <w:r w:rsidR="006E3ABF" w:rsidRPr="00A05251">
        <w:rPr>
          <w:sz w:val="28"/>
          <w:szCs w:val="28"/>
        </w:rPr>
        <w:t xml:space="preserve">рядке.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Затраты времени зависят от сложности материала по теме, индивидуальных особенностей </w:t>
      </w:r>
      <w:r w:rsidR="00186552" w:rsidRPr="00A05251">
        <w:rPr>
          <w:sz w:val="28"/>
          <w:szCs w:val="28"/>
        </w:rPr>
        <w:t>студента и определяются препода</w:t>
      </w:r>
      <w:r w:rsidRPr="00A05251">
        <w:rPr>
          <w:sz w:val="28"/>
          <w:szCs w:val="28"/>
        </w:rPr>
        <w:t xml:space="preserve">вателем.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Ориентировочное время</w:t>
      </w:r>
      <w:r w:rsidR="00186552" w:rsidRPr="00A05251">
        <w:rPr>
          <w:sz w:val="28"/>
          <w:szCs w:val="28"/>
        </w:rPr>
        <w:t xml:space="preserve"> на подготовку глоссария не ме</w:t>
      </w:r>
      <w:r w:rsidRPr="00A05251">
        <w:rPr>
          <w:sz w:val="28"/>
          <w:szCs w:val="28"/>
        </w:rPr>
        <w:t>нее чем из 20 слов</w:t>
      </w:r>
      <w:r w:rsidR="00186552" w:rsidRPr="00A05251">
        <w:rPr>
          <w:sz w:val="28"/>
          <w:szCs w:val="28"/>
        </w:rPr>
        <w:t xml:space="preserve"> </w:t>
      </w:r>
      <w:r w:rsidRPr="00A05251">
        <w:rPr>
          <w:sz w:val="28"/>
          <w:szCs w:val="28"/>
        </w:rPr>
        <w:t xml:space="preserve">-1ч.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Роль преподавателя: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определить тему, рекомендовать источник информации;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проверить использование и степень эффективности в рамках практического занятия.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Роль студента: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прочитать материал источника, выбрать главные термины, непонятные слова;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подобрать к ним и записать основные определения или расшифровку понятий;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lastRenderedPageBreak/>
        <w:t>-</w:t>
      </w:r>
      <w:r w:rsidR="006E3ABF" w:rsidRPr="00A05251">
        <w:rPr>
          <w:sz w:val="28"/>
          <w:szCs w:val="28"/>
        </w:rPr>
        <w:t xml:space="preserve"> критически осмыслить подобранные определения и </w:t>
      </w:r>
      <w:proofErr w:type="gramStart"/>
      <w:r w:rsidR="006E3ABF" w:rsidRPr="00A05251">
        <w:rPr>
          <w:sz w:val="28"/>
          <w:szCs w:val="28"/>
        </w:rPr>
        <w:t>по- пытаться</w:t>
      </w:r>
      <w:proofErr w:type="gramEnd"/>
      <w:r w:rsidR="006E3ABF" w:rsidRPr="00A05251">
        <w:rPr>
          <w:sz w:val="28"/>
          <w:szCs w:val="28"/>
        </w:rPr>
        <w:t xml:space="preserve"> их модифицировать (упростить в плане устранения избыточности и повторений);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оформить работу и представить в установленный срок.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Критерии оценки: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соответствие терминов теме;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многоаспектность интерпретации терминов и конкретизация их трактовки в со</w:t>
      </w:r>
      <w:r w:rsidRPr="00A05251">
        <w:rPr>
          <w:sz w:val="28"/>
          <w:szCs w:val="28"/>
        </w:rPr>
        <w:t>ответствии со спецификой изуче</w:t>
      </w:r>
      <w:r w:rsidR="006E3ABF" w:rsidRPr="00A05251">
        <w:rPr>
          <w:sz w:val="28"/>
          <w:szCs w:val="28"/>
        </w:rPr>
        <w:t xml:space="preserve">ния дисциплины;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6E3ABF" w:rsidRPr="00A05251">
        <w:rPr>
          <w:sz w:val="28"/>
          <w:szCs w:val="28"/>
        </w:rPr>
        <w:t xml:space="preserve">соответствие оформления требованиям; </w:t>
      </w:r>
    </w:p>
    <w:p w:rsidR="006E3ABF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работа сдана в срок.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5. </w:t>
      </w:r>
      <w:r w:rsidR="006E3ABF" w:rsidRPr="00A05251">
        <w:rPr>
          <w:sz w:val="28"/>
          <w:szCs w:val="28"/>
        </w:rPr>
        <w:t xml:space="preserve">Составление кроссвордов по теме и ответов к ним – это разновидность отображения информации в графическом виде и вид контроля знаний по ней. Работа по составлению кроссворда требует от студента владения </w:t>
      </w:r>
      <w:r w:rsidRPr="00A05251">
        <w:rPr>
          <w:sz w:val="28"/>
          <w:szCs w:val="28"/>
        </w:rPr>
        <w:t>материалом, умения концентриро</w:t>
      </w:r>
      <w:r w:rsidR="006E3ABF" w:rsidRPr="00A05251">
        <w:rPr>
          <w:sz w:val="28"/>
          <w:szCs w:val="28"/>
        </w:rPr>
        <w:t xml:space="preserve">вать свои мысли и гибкость ума.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Разгадывание кроссвордов чаще применяется в аудиторных самостоятельных работах как метод самоконтроля и взаимоконтроля знаний. Составление кроссвордов р</w:t>
      </w:r>
      <w:r w:rsidR="00186552" w:rsidRPr="00A05251">
        <w:rPr>
          <w:sz w:val="28"/>
          <w:szCs w:val="28"/>
        </w:rPr>
        <w:t>ассматривается как вид внеауди</w:t>
      </w:r>
      <w:r w:rsidRPr="00A05251">
        <w:rPr>
          <w:sz w:val="28"/>
          <w:szCs w:val="28"/>
        </w:rPr>
        <w:t xml:space="preserve">торной самостоятельной работы и требует от студентов не только тех же качеств, что необходимы при разгадывании кроссвордов, но и умения систематизировать информацию.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Кроссворды могут быть различны по форме и объему слов. Затраты времени на составление кроссвордов зависят от объёма информации, её сложности и определяются препод</w:t>
      </w:r>
      <w:r w:rsidR="00186552" w:rsidRPr="00A05251">
        <w:rPr>
          <w:sz w:val="28"/>
          <w:szCs w:val="28"/>
        </w:rPr>
        <w:t>ава</w:t>
      </w:r>
      <w:r w:rsidRPr="00A05251">
        <w:rPr>
          <w:sz w:val="28"/>
          <w:szCs w:val="28"/>
        </w:rPr>
        <w:t xml:space="preserve">телем.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Ориентировочное время на подготовку одного кроссворда объёмом не менее 10 слов – 1 ч.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Роль преподавателя: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конкретизировать задание, уточнить цель;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проверить исполнение и оценить в контексте занятия.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Роль студента: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изучить информацию по теме;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создать графическую структуру, вопросы и ответы к ним;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представить на контроль в установленный срок.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Критерии оценки: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6E3ABF" w:rsidRPr="00A05251">
        <w:rPr>
          <w:sz w:val="28"/>
          <w:szCs w:val="28"/>
        </w:rPr>
        <w:t xml:space="preserve">соответствие содержания теме;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</w:t>
      </w:r>
      <w:r w:rsidR="006E3ABF" w:rsidRPr="00A05251">
        <w:rPr>
          <w:sz w:val="28"/>
          <w:szCs w:val="28"/>
        </w:rPr>
        <w:t xml:space="preserve">грамотная формулировка вопросов;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кроссворд выполнен без ошибок;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работа представлена на контроль в срок.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6. </w:t>
      </w:r>
      <w:r w:rsidR="006E3ABF" w:rsidRPr="00A05251">
        <w:rPr>
          <w:sz w:val="28"/>
          <w:szCs w:val="28"/>
        </w:rPr>
        <w:t>Создание материа</w:t>
      </w:r>
      <w:r w:rsidRPr="00A05251">
        <w:rPr>
          <w:sz w:val="28"/>
          <w:szCs w:val="28"/>
        </w:rPr>
        <w:t>лов-презентаций – это вид само</w:t>
      </w:r>
      <w:r w:rsidR="006E3ABF" w:rsidRPr="00A05251">
        <w:rPr>
          <w:sz w:val="28"/>
          <w:szCs w:val="28"/>
        </w:rPr>
        <w:t>стоятельной работы студент</w:t>
      </w:r>
      <w:r w:rsidRPr="00A05251">
        <w:rPr>
          <w:sz w:val="28"/>
          <w:szCs w:val="28"/>
        </w:rPr>
        <w:t>ов по созданию наглядных инфор</w:t>
      </w:r>
      <w:r w:rsidR="006E3ABF" w:rsidRPr="00A05251">
        <w:rPr>
          <w:sz w:val="28"/>
          <w:szCs w:val="28"/>
        </w:rPr>
        <w:t xml:space="preserve">мационных пособий, выполненных с помощью мультимедийной компьютерной программы </w:t>
      </w:r>
      <w:proofErr w:type="spellStart"/>
      <w:r w:rsidR="006E3ABF" w:rsidRPr="00A05251">
        <w:rPr>
          <w:sz w:val="28"/>
          <w:szCs w:val="28"/>
        </w:rPr>
        <w:t>PowerPoint</w:t>
      </w:r>
      <w:proofErr w:type="spellEnd"/>
      <w:r w:rsidR="006E3ABF" w:rsidRPr="00A05251">
        <w:rPr>
          <w:sz w:val="28"/>
          <w:szCs w:val="28"/>
        </w:rPr>
        <w:t xml:space="preserve">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Этот вид работы требует координации навыков студента по</w:t>
      </w:r>
      <w:r w:rsidR="00186552" w:rsidRPr="00A05251">
        <w:rPr>
          <w:sz w:val="28"/>
          <w:szCs w:val="28"/>
        </w:rPr>
        <w:t xml:space="preserve"> сбору, </w:t>
      </w:r>
      <w:r w:rsidR="00186552" w:rsidRPr="00A05251">
        <w:rPr>
          <w:sz w:val="28"/>
          <w:szCs w:val="28"/>
        </w:rPr>
        <w:lastRenderedPageBreak/>
        <w:t>систематизации, перера</w:t>
      </w:r>
      <w:r w:rsidRPr="00A05251">
        <w:rPr>
          <w:sz w:val="28"/>
          <w:szCs w:val="28"/>
        </w:rPr>
        <w:t xml:space="preserve">ботке информации, оформления её в виде подборки материалов, кратко отражающих основные </w:t>
      </w:r>
      <w:r w:rsidR="00186552" w:rsidRPr="00A05251">
        <w:rPr>
          <w:sz w:val="28"/>
          <w:szCs w:val="28"/>
        </w:rPr>
        <w:t>вопросы изучаемой темы, в элек</w:t>
      </w:r>
      <w:r w:rsidRPr="00A05251">
        <w:rPr>
          <w:sz w:val="28"/>
          <w:szCs w:val="28"/>
        </w:rPr>
        <w:t>тронном виде. То есть создание</w:t>
      </w:r>
      <w:r w:rsidR="00186552" w:rsidRPr="00A05251">
        <w:rPr>
          <w:sz w:val="28"/>
          <w:szCs w:val="28"/>
        </w:rPr>
        <w:t xml:space="preserve"> мате-риалов-презентаций расши</w:t>
      </w:r>
      <w:r w:rsidRPr="00A05251">
        <w:rPr>
          <w:sz w:val="28"/>
          <w:szCs w:val="28"/>
        </w:rPr>
        <w:t>ряет методы и средства обрабо</w:t>
      </w:r>
      <w:r w:rsidR="00186552" w:rsidRPr="00A05251">
        <w:rPr>
          <w:sz w:val="28"/>
          <w:szCs w:val="28"/>
        </w:rPr>
        <w:t>тки и представления учебной ин</w:t>
      </w:r>
      <w:r w:rsidRPr="00A05251">
        <w:rPr>
          <w:sz w:val="28"/>
          <w:szCs w:val="28"/>
        </w:rPr>
        <w:t xml:space="preserve">формации, формирует у студентов навыки работы на компьютере.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Материалы-презентации готовятся студентом в виде слайдов с использованием программы </w:t>
      </w:r>
      <w:proofErr w:type="spellStart"/>
      <w:r w:rsidRPr="00A05251">
        <w:rPr>
          <w:sz w:val="28"/>
          <w:szCs w:val="28"/>
        </w:rPr>
        <w:t>Microsoft</w:t>
      </w:r>
      <w:proofErr w:type="spellEnd"/>
      <w:r w:rsidRPr="00A05251">
        <w:rPr>
          <w:sz w:val="28"/>
          <w:szCs w:val="28"/>
        </w:rPr>
        <w:t xml:space="preserve"> </w:t>
      </w:r>
      <w:proofErr w:type="spellStart"/>
      <w:r w:rsidRPr="00A05251">
        <w:rPr>
          <w:sz w:val="28"/>
          <w:szCs w:val="28"/>
        </w:rPr>
        <w:t>PowerPoint</w:t>
      </w:r>
      <w:proofErr w:type="spellEnd"/>
      <w:r w:rsidRPr="00A05251">
        <w:rPr>
          <w:sz w:val="28"/>
          <w:szCs w:val="28"/>
        </w:rPr>
        <w:t xml:space="preserve">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В качестве материалов-презентаций могут быть представлены результаты любого вида внеаудиторной самостоятельной работы, по формату соответствующие режиму презентаций. Затраты времени на создани</w:t>
      </w:r>
      <w:r w:rsidR="00186552" w:rsidRPr="00A05251">
        <w:rPr>
          <w:sz w:val="28"/>
          <w:szCs w:val="28"/>
        </w:rPr>
        <w:t>е презентаций зависят от степе</w:t>
      </w:r>
      <w:r w:rsidRPr="00A05251">
        <w:rPr>
          <w:sz w:val="28"/>
          <w:szCs w:val="28"/>
        </w:rPr>
        <w:t xml:space="preserve">ни трудности материала по теме, его объёма, уровня сложности создания презентации, индивидуальных особенностей студента и определяются преподавателем. Ориентировочное время на подготовку – 1,5 ч.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Роль преподавателя: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помочь в выборе главных и дополнительных эле</w:t>
      </w:r>
      <w:r w:rsidR="00F40F83">
        <w:rPr>
          <w:sz w:val="28"/>
          <w:szCs w:val="28"/>
        </w:rPr>
        <w:t>ментов те</w:t>
      </w:r>
      <w:r w:rsidR="006E3ABF" w:rsidRPr="00A05251">
        <w:rPr>
          <w:sz w:val="28"/>
          <w:szCs w:val="28"/>
        </w:rPr>
        <w:t xml:space="preserve">мы;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консультировать при затруднениях.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 Роль студента: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изучить материалы те</w:t>
      </w:r>
      <w:r w:rsidR="00F40F83">
        <w:rPr>
          <w:sz w:val="28"/>
          <w:szCs w:val="28"/>
        </w:rPr>
        <w:t>мы, выделяя главное и второсте</w:t>
      </w:r>
      <w:r w:rsidR="006E3ABF" w:rsidRPr="00A05251">
        <w:rPr>
          <w:sz w:val="28"/>
          <w:szCs w:val="28"/>
        </w:rPr>
        <w:t xml:space="preserve">пенное;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установить логическую связь между элементами темы;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представить характеристику элементов в краткой форме;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выбрать опорные сигналы для акцентирования главной </w:t>
      </w:r>
      <w:proofErr w:type="gramStart"/>
      <w:r w:rsidR="006E3ABF" w:rsidRPr="00A05251">
        <w:rPr>
          <w:sz w:val="28"/>
          <w:szCs w:val="28"/>
        </w:rPr>
        <w:t>ин- формации</w:t>
      </w:r>
      <w:proofErr w:type="gramEnd"/>
      <w:r w:rsidR="006E3ABF" w:rsidRPr="00A05251">
        <w:rPr>
          <w:sz w:val="28"/>
          <w:szCs w:val="28"/>
        </w:rPr>
        <w:t xml:space="preserve"> и отобразить в структуре работы;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оформить работу и предоставить к установленному сроку.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Критерии оценки: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соответствие содержания теме;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правильная структурированность информации;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наличие логической связи изложенной информации; 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эстетичность оформления, его соответствие требованиям; </w:t>
      </w:r>
    </w:p>
    <w:p w:rsidR="006E3ABF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</w:t>
      </w:r>
      <w:r w:rsidR="006E3ABF" w:rsidRPr="00A05251">
        <w:rPr>
          <w:sz w:val="28"/>
          <w:szCs w:val="28"/>
        </w:rPr>
        <w:t xml:space="preserve"> работа представлена в срок.</w:t>
      </w:r>
    </w:p>
    <w:p w:rsidR="00186552" w:rsidRPr="00A05251" w:rsidRDefault="00186552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7. Р</w:t>
      </w:r>
      <w:r w:rsidR="006E3ABF" w:rsidRPr="00A05251">
        <w:rPr>
          <w:sz w:val="28"/>
          <w:szCs w:val="28"/>
        </w:rPr>
        <w:t>аботе с Интернет-источниками</w:t>
      </w:r>
      <w:r w:rsidRPr="00A05251">
        <w:rPr>
          <w:sz w:val="28"/>
          <w:szCs w:val="28"/>
        </w:rPr>
        <w:t xml:space="preserve">. </w:t>
      </w:r>
      <w:r w:rsidR="006E3ABF" w:rsidRPr="00A05251">
        <w:rPr>
          <w:sz w:val="28"/>
          <w:szCs w:val="28"/>
        </w:rPr>
        <w:t xml:space="preserve"> В рамках самостоятельной работы студентов рекомендуется использовать новые информационные технологии для: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поиска и обработки информации;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написания творческой работы;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поиска необходимого программного обеспечения для выполнения практических заданий;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 - написание своего варианта плана лекции или ее фрагмента;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составление библиографического списка; </w:t>
      </w:r>
    </w:p>
    <w:p w:rsidR="00186552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подготовки фрагмента практического занятия; </w:t>
      </w:r>
    </w:p>
    <w:p w:rsidR="00350CD8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- работа с </w:t>
      </w:r>
      <w:proofErr w:type="spellStart"/>
      <w:r w:rsidRPr="00A05251">
        <w:rPr>
          <w:sz w:val="28"/>
          <w:szCs w:val="28"/>
        </w:rPr>
        <w:t>web-квестом</w:t>
      </w:r>
      <w:proofErr w:type="spellEnd"/>
      <w:r w:rsidRPr="00A05251">
        <w:rPr>
          <w:sz w:val="28"/>
          <w:szCs w:val="28"/>
        </w:rPr>
        <w:t xml:space="preserve">, подготовленным преподавателем или найденным в сети; </w:t>
      </w:r>
    </w:p>
    <w:p w:rsidR="00350CD8" w:rsidRPr="00A05251" w:rsidRDefault="00350CD8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знакомства с новыми продуктами в сфере туризма</w:t>
      </w: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- прохождения компьютерного тестирования.</w:t>
      </w:r>
    </w:p>
    <w:p w:rsidR="006E3ABF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350CD8" w:rsidRPr="003D7EED" w:rsidRDefault="00350CD8" w:rsidP="00FD6B2A">
      <w:pPr>
        <w:pStyle w:val="14"/>
        <w:keepNext/>
        <w:keepLines/>
        <w:shd w:val="clear" w:color="auto" w:fill="auto"/>
        <w:spacing w:line="240" w:lineRule="auto"/>
        <w:ind w:firstLine="709"/>
        <w:jc w:val="center"/>
        <w:rPr>
          <w:b/>
          <w:sz w:val="28"/>
          <w:szCs w:val="28"/>
        </w:rPr>
      </w:pPr>
      <w:bookmarkStart w:id="2" w:name="bookmark4"/>
      <w:r w:rsidRPr="003D7EED">
        <w:rPr>
          <w:b/>
          <w:sz w:val="28"/>
          <w:szCs w:val="28"/>
        </w:rPr>
        <w:t>Требования к студентам при подготовке письменных работ.</w:t>
      </w:r>
      <w:bookmarkEnd w:id="2"/>
    </w:p>
    <w:p w:rsidR="00350CD8" w:rsidRPr="00A05251" w:rsidRDefault="00350CD8" w:rsidP="00FD6B2A">
      <w:pPr>
        <w:pStyle w:val="15"/>
        <w:numPr>
          <w:ilvl w:val="0"/>
          <w:numId w:val="3"/>
        </w:numPr>
        <w:shd w:val="clear" w:color="auto" w:fill="auto"/>
        <w:spacing w:before="0" w:after="0" w:line="240" w:lineRule="auto"/>
        <w:ind w:left="0" w:right="40" w:firstLine="709"/>
        <w:jc w:val="both"/>
        <w:rPr>
          <w:sz w:val="28"/>
          <w:szCs w:val="28"/>
        </w:rPr>
      </w:pPr>
      <w:r w:rsidRPr="00A05251">
        <w:rPr>
          <w:rStyle w:val="a6"/>
          <w:sz w:val="28"/>
          <w:szCs w:val="28"/>
        </w:rPr>
        <w:t>Подготовка реферата.</w:t>
      </w:r>
      <w:r w:rsidRPr="00A05251">
        <w:rPr>
          <w:sz w:val="28"/>
          <w:szCs w:val="28"/>
        </w:rPr>
        <w:t xml:space="preserve"> Рефераты пишутся обычно стандартным языком, с использованием </w:t>
      </w:r>
      <w:proofErr w:type="spellStart"/>
      <w:r w:rsidRPr="00A05251">
        <w:rPr>
          <w:sz w:val="28"/>
          <w:szCs w:val="28"/>
        </w:rPr>
        <w:t>типологизированных</w:t>
      </w:r>
      <w:proofErr w:type="spellEnd"/>
      <w:r w:rsidRPr="00A05251">
        <w:rPr>
          <w:sz w:val="28"/>
          <w:szCs w:val="28"/>
        </w:rPr>
        <w:t xml:space="preserve"> речевых оборотов вроде: «важное значение имеет», «уделяется особое внимание», «поднимается вопрос», «делаем следующие выводы», «исследуемая проблема», «освещаемый вопрос» и т.п.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К языковым и стилистическим особенностям рефератов относятся слова и обороты речи, носящие обобщающий характер, словесные клише. У рефератов особая логичность подачи материала и изъяснения мысли, определенная объективность изложения материала.</w:t>
      </w:r>
    </w:p>
    <w:p w:rsidR="00FE6FFE" w:rsidRPr="00A05251" w:rsidRDefault="00FE6FFE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Структура реферата:</w:t>
      </w:r>
    </w:p>
    <w:p w:rsidR="00350CD8" w:rsidRPr="00A05251" w:rsidRDefault="00FE6FFE" w:rsidP="00FD6B2A">
      <w:pPr>
        <w:pStyle w:val="1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1</w:t>
      </w:r>
      <w:r w:rsidR="00350CD8" w:rsidRPr="00A05251">
        <w:rPr>
          <w:sz w:val="28"/>
          <w:szCs w:val="28"/>
        </w:rPr>
        <w:t>. Титульный лист</w:t>
      </w:r>
    </w:p>
    <w:p w:rsidR="00350CD8" w:rsidRPr="00A05251" w:rsidRDefault="00FE6FFE" w:rsidP="00FD6B2A">
      <w:pPr>
        <w:pStyle w:val="15"/>
        <w:numPr>
          <w:ilvl w:val="1"/>
          <w:numId w:val="1"/>
        </w:numPr>
        <w:shd w:val="clear" w:color="auto" w:fill="auto"/>
        <w:tabs>
          <w:tab w:val="left" w:pos="106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Содержание</w:t>
      </w:r>
    </w:p>
    <w:p w:rsidR="00350CD8" w:rsidRPr="00A05251" w:rsidRDefault="00350CD8" w:rsidP="00FD6B2A">
      <w:pPr>
        <w:pStyle w:val="15"/>
        <w:numPr>
          <w:ilvl w:val="1"/>
          <w:numId w:val="1"/>
        </w:numPr>
        <w:shd w:val="clear" w:color="auto" w:fill="auto"/>
        <w:tabs>
          <w:tab w:val="left" w:pos="105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Введение</w:t>
      </w:r>
    </w:p>
    <w:p w:rsidR="00350CD8" w:rsidRPr="00A05251" w:rsidRDefault="00350CD8" w:rsidP="00FD6B2A">
      <w:pPr>
        <w:pStyle w:val="15"/>
        <w:numPr>
          <w:ilvl w:val="1"/>
          <w:numId w:val="1"/>
        </w:numPr>
        <w:shd w:val="clear" w:color="auto" w:fill="auto"/>
        <w:tabs>
          <w:tab w:val="left" w:pos="106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Основная часть</w:t>
      </w:r>
    </w:p>
    <w:p w:rsidR="00350CD8" w:rsidRPr="00A05251" w:rsidRDefault="00350CD8" w:rsidP="00FD6B2A">
      <w:pPr>
        <w:pStyle w:val="15"/>
        <w:numPr>
          <w:ilvl w:val="1"/>
          <w:numId w:val="1"/>
        </w:numPr>
        <w:shd w:val="clear" w:color="auto" w:fill="auto"/>
        <w:tabs>
          <w:tab w:val="left" w:pos="105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Заключение</w:t>
      </w:r>
    </w:p>
    <w:p w:rsidR="00350CD8" w:rsidRPr="00A05251" w:rsidRDefault="00350CD8" w:rsidP="00FD6B2A">
      <w:pPr>
        <w:pStyle w:val="15"/>
        <w:numPr>
          <w:ilvl w:val="1"/>
          <w:numId w:val="1"/>
        </w:numPr>
        <w:shd w:val="clear" w:color="auto" w:fill="auto"/>
        <w:tabs>
          <w:tab w:val="left" w:pos="105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Список литературы</w:t>
      </w:r>
    </w:p>
    <w:p w:rsidR="00350CD8" w:rsidRPr="00A05251" w:rsidRDefault="00350CD8" w:rsidP="00FD6B2A">
      <w:pPr>
        <w:pStyle w:val="15"/>
        <w:numPr>
          <w:ilvl w:val="1"/>
          <w:numId w:val="1"/>
        </w:numPr>
        <w:shd w:val="clear" w:color="auto" w:fill="auto"/>
        <w:tabs>
          <w:tab w:val="left" w:pos="104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Приложения.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Титульный лист. Является первой страницей и заполняется по строго определенным правилам 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После титульного листа помещают </w:t>
      </w:r>
      <w:r w:rsidR="00FE6FFE" w:rsidRPr="00A05251">
        <w:rPr>
          <w:sz w:val="28"/>
          <w:szCs w:val="28"/>
        </w:rPr>
        <w:t>Содержание</w:t>
      </w:r>
      <w:r w:rsidRPr="00A05251">
        <w:rPr>
          <w:sz w:val="28"/>
          <w:szCs w:val="28"/>
        </w:rPr>
        <w:t>, в котором приводятся все заголовки работы и указываются страницы, с которых они начинаются. Заголовки оглавления должны точно повторять заголовки в тексте. Сокращать их или давать в другой формулировке и последовательности нельзя. Все заголовки начинаются с прописной буквы без точки на конце. Последнее слово</w:t>
      </w:r>
      <w:r w:rsidR="00FE6FFE" w:rsidRPr="00A05251">
        <w:rPr>
          <w:sz w:val="28"/>
          <w:szCs w:val="28"/>
        </w:rPr>
        <w:t xml:space="preserve"> </w:t>
      </w:r>
      <w:r w:rsidRPr="00A05251">
        <w:rPr>
          <w:sz w:val="28"/>
          <w:szCs w:val="28"/>
        </w:rPr>
        <w:t>каждого заголовка соединяют отточием (</w:t>
      </w:r>
      <w:r w:rsidRPr="00A05251">
        <w:rPr>
          <w:sz w:val="28"/>
          <w:szCs w:val="28"/>
        </w:rPr>
        <w:tab/>
        <w:t>) с соответствующим ему</w:t>
      </w:r>
      <w:r w:rsidR="00FE6FFE" w:rsidRPr="00A05251">
        <w:rPr>
          <w:sz w:val="28"/>
          <w:szCs w:val="28"/>
        </w:rPr>
        <w:t xml:space="preserve"> </w:t>
      </w:r>
      <w:r w:rsidRPr="00A05251">
        <w:rPr>
          <w:sz w:val="28"/>
          <w:szCs w:val="28"/>
        </w:rPr>
        <w:t>номером страницы в правом столбце оглавления. Заголовки одинаковых ступеней рубрикации необходимо располагать друг под другом.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Введение к реферату - важнейшая его часть. Здесь обычно обосновывается актуальность выбранной темы, цель и задачи, краткое содержание, указывается объект рассмотрения, приводится характеристика источников для написания работы и краткий обзор имеющейся по данной теме литературы. Актуальность предполагает оценку своевременности и социальной значимости выбранной темы, обзор литературы по теме отражает знакомство автора с имеющимися источниками, умение их систематизировать, критически рассматривать, выделять существенное, определять главное.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Основная часть реферата структурируется по главам и параграфам (пунктам и подпунктам), количество и название которых определяются автором. Содержание глав основной части должно точно соответствовать теме работы и полностью ее раскрывать. Данные главы должны показать умение студента сжато, логично и аргументировано излагать материал, </w:t>
      </w:r>
      <w:r w:rsidRPr="00A05251">
        <w:rPr>
          <w:sz w:val="28"/>
          <w:szCs w:val="28"/>
        </w:rPr>
        <w:lastRenderedPageBreak/>
        <w:t>обобщать, анализировать и делать логические выводы. Основная часть реферата, помимо почерпнутого из разных источников содержания, должна включать в себя собственное мнение студента и сформулированные выводы, опирающиеся на приведенные факты.</w:t>
      </w:r>
    </w:p>
    <w:p w:rsidR="00FE6FFE" w:rsidRPr="00A05251" w:rsidRDefault="00350CD8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В основной части реферата обязательными являются ссылки на авторов, чьи позиции, мнения, информация использованы в реферате. Ссылки на источники могут </w:t>
      </w:r>
      <w:r w:rsidR="00FE6FFE" w:rsidRPr="00A05251">
        <w:rPr>
          <w:sz w:val="28"/>
          <w:szCs w:val="28"/>
        </w:rPr>
        <w:t>выполняются</w:t>
      </w:r>
      <w:r w:rsidRPr="00A05251">
        <w:rPr>
          <w:sz w:val="28"/>
          <w:szCs w:val="28"/>
        </w:rPr>
        <w:t xml:space="preserve"> по тексту работы в конце цитирования - достаточно указать номер литературного источника из списка использованной литературы с указанием конкретных страниц, откуда взята ссылка. (Например, </w:t>
      </w:r>
      <w:r w:rsidR="00FE6FFE" w:rsidRPr="00FD6B2A">
        <w:rPr>
          <w:sz w:val="28"/>
          <w:szCs w:val="28"/>
        </w:rPr>
        <w:t>[</w:t>
      </w:r>
      <w:r w:rsidRPr="00A05251">
        <w:rPr>
          <w:sz w:val="28"/>
          <w:szCs w:val="28"/>
        </w:rPr>
        <w:t>7 (номер источника в списке использованной литературы), С. 67- 89</w:t>
      </w:r>
      <w:r w:rsidR="00FE6FFE" w:rsidRPr="00FD6B2A">
        <w:rPr>
          <w:sz w:val="28"/>
          <w:szCs w:val="28"/>
        </w:rPr>
        <w:t>])</w:t>
      </w:r>
      <w:r w:rsidRPr="00A05251">
        <w:rPr>
          <w:sz w:val="28"/>
          <w:szCs w:val="28"/>
        </w:rPr>
        <w:t xml:space="preserve">. Номер литературного источника должен указываться после каждого нового отрывка текста из другого литературного источника. 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Заключительная часть предполагает последовательное, логически стройное изложение обобщенных выводов по рассматриваемой теме. Заключение не должно превышать объем </w:t>
      </w:r>
      <w:r w:rsidR="00FE6FFE" w:rsidRPr="00A05251">
        <w:rPr>
          <w:sz w:val="28"/>
          <w:szCs w:val="28"/>
        </w:rPr>
        <w:t>1</w:t>
      </w:r>
      <w:r w:rsidRPr="00A05251">
        <w:rPr>
          <w:sz w:val="28"/>
          <w:szCs w:val="28"/>
        </w:rPr>
        <w:t xml:space="preserve"> страниц</w:t>
      </w:r>
      <w:r w:rsidR="00FE6FFE" w:rsidRPr="00A05251">
        <w:rPr>
          <w:sz w:val="28"/>
          <w:szCs w:val="28"/>
        </w:rPr>
        <w:t>ы</w:t>
      </w:r>
      <w:r w:rsidRPr="00A05251">
        <w:rPr>
          <w:sz w:val="28"/>
          <w:szCs w:val="28"/>
        </w:rPr>
        <w:t xml:space="preserve"> и не должно слово в слово повторять уже имеющийся текст, но должно отражать собственные выводы о проделанной работе, а может быть, и о перспективах дальнейшего исследования темы. В заключении целесообразно сформулировать итоги выполненной работы, краткого и четкого изложить выводы, представить анализ степени выполнения поставленных во введении задач и указать то новое, что лично для себя студент вынес из работы над рефератом.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Список литературы составляет одну из частей работы, отражающую самостоятельную творческую работу автора, и позволяет судить о степени фундаментальности данного реферата. В список использованной литературы необходимо внести все источники, которые были изучены студентами в процессе написания реферата. В работах используются следующие способы построения библиографических списков: по алфавиту фамилий авторов или заглавий; по тематике; по видам изданий; по характеру содержания; списки смешанного построения. Литература в списке указывается в алфавитном порядке (более распространенный вариант - фамилии авторов в алфавитном порядке), после указания фамилии и инициалов автора указывается название литературного источника без кавычек, место издания и название издательства - при города</w:t>
      </w:r>
      <w:r w:rsidR="00FE6FFE" w:rsidRPr="00A05251">
        <w:rPr>
          <w:sz w:val="28"/>
          <w:szCs w:val="28"/>
        </w:rPr>
        <w:t>х</w:t>
      </w:r>
      <w:r w:rsidRPr="00A05251">
        <w:rPr>
          <w:sz w:val="28"/>
          <w:szCs w:val="28"/>
        </w:rPr>
        <w:t xml:space="preserve"> Москва и Санкт- Петербург как место издания обозначаются сокращенно - М.; СПб., название других городов пишется полностью. (М.: Академия), год издания, страницы - общее количество или конкретные.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Список использованной литературы, приводится в следующей последовательности:</w:t>
      </w:r>
    </w:p>
    <w:p w:rsidR="00350CD8" w:rsidRPr="00A05251" w:rsidRDefault="00350CD8" w:rsidP="00FD6B2A">
      <w:pPr>
        <w:pStyle w:val="15"/>
        <w:numPr>
          <w:ilvl w:val="2"/>
          <w:numId w:val="1"/>
        </w:numPr>
        <w:shd w:val="clear" w:color="auto" w:fill="auto"/>
        <w:tabs>
          <w:tab w:val="left" w:pos="102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нормативно-правовые акты (по юридической силе);</w:t>
      </w:r>
    </w:p>
    <w:p w:rsidR="00350CD8" w:rsidRPr="00A05251" w:rsidRDefault="00350CD8" w:rsidP="00FD6B2A">
      <w:pPr>
        <w:pStyle w:val="15"/>
        <w:numPr>
          <w:ilvl w:val="2"/>
          <w:numId w:val="1"/>
        </w:numPr>
        <w:shd w:val="clear" w:color="auto" w:fill="auto"/>
        <w:tabs>
          <w:tab w:val="left" w:pos="1327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статистические материалы и нормативные документы (в хронологическом порядке);</w:t>
      </w:r>
    </w:p>
    <w:p w:rsidR="00350CD8" w:rsidRPr="00A05251" w:rsidRDefault="00350CD8" w:rsidP="00FD6B2A">
      <w:pPr>
        <w:pStyle w:val="15"/>
        <w:numPr>
          <w:ilvl w:val="2"/>
          <w:numId w:val="1"/>
        </w:numPr>
        <w:shd w:val="clear" w:color="auto" w:fill="auto"/>
        <w:tabs>
          <w:tab w:val="left" w:pos="1250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lastRenderedPageBreak/>
        <w:t>литературные источники (в алфавитном порядке) - книги, монографии, учебники и учебные пособия, периодические издания, зарубежные источники, Интернет-источники.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После списка использованной литературы могут быть помещены различные приложения (таблицы, графики, диаграммы, иллюстрации и пр.). В приложение рекомендуется выносить информацию, которая загромождает текст реферата и мешает его логическому восприятию. В содержательной части работы эта часть материала должна быть обобщена и представлена в сжатом виде. На все приложения в тексте реферата должны быть ссылки. Каждое приложение нумеруется и оформляется с новой страницы.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Таблицы и рисунки встраиваются в текст работы, их нумерация должна быть сквозной по всему реферату. Они все должны иметь название и в самом тексте реферата на них должна быть ссылка.</w:t>
      </w:r>
    </w:p>
    <w:p w:rsidR="00FE6FFE" w:rsidRPr="00A05251" w:rsidRDefault="00350CD8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Общее количество страниц в реферате, без учета приложений, не должно превышать 15 страниц.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Каждое приложение должно начинаться с новой страницы с указанием в правом верхнем углу слова «Приложение», иметь номер и тематический заголовок. При наличии в работе более одного приложения они нумеруются арабскими цифрами (без знака «№»), например, «Приложение 1». Нумерация страниц, на которых даются приложения, должна быть сквозной и продолжать общую нумерацию страниц основного текста. Связь основного текста с приложениями осуществляется через ссылки, которые употребляются со словом «смотри», которое обычно сокращается и заключается вместе с шифром в круглые скобки - например, (см. прил. 1).</w:t>
      </w:r>
    </w:p>
    <w:p w:rsidR="00FE6FFE" w:rsidRPr="00A05251" w:rsidRDefault="00FE6FFE" w:rsidP="00FD6B2A">
      <w:pPr>
        <w:pStyle w:val="15"/>
        <w:spacing w:before="0" w:after="0" w:line="240" w:lineRule="auto"/>
        <w:ind w:right="40" w:firstLine="709"/>
        <w:jc w:val="both"/>
        <w:rPr>
          <w:rStyle w:val="a6"/>
          <w:i w:val="0"/>
          <w:sz w:val="28"/>
          <w:szCs w:val="28"/>
        </w:rPr>
      </w:pPr>
      <w:r w:rsidRPr="00A05251">
        <w:rPr>
          <w:rStyle w:val="a6"/>
          <w:i w:val="0"/>
          <w:sz w:val="28"/>
          <w:szCs w:val="28"/>
        </w:rPr>
        <w:t xml:space="preserve">Требования к оформлению реферата: размеры полей: </w:t>
      </w:r>
      <w:proofErr w:type="gramStart"/>
      <w:r w:rsidRPr="00A05251">
        <w:rPr>
          <w:rStyle w:val="a6"/>
          <w:i w:val="0"/>
          <w:sz w:val="28"/>
          <w:szCs w:val="28"/>
        </w:rPr>
        <w:t>левое  –</w:t>
      </w:r>
      <w:proofErr w:type="gramEnd"/>
      <w:r w:rsidRPr="00A05251">
        <w:rPr>
          <w:rStyle w:val="a6"/>
          <w:i w:val="0"/>
          <w:sz w:val="28"/>
          <w:szCs w:val="28"/>
        </w:rPr>
        <w:t xml:space="preserve"> 30 мм, правое – 20 мм, верхнее – 20 мм и нижнее – 20 мм. Абзацный отступ должен быть одинаковым для всего текста и составлять 1,25 см.</w:t>
      </w:r>
    </w:p>
    <w:p w:rsidR="00FE6FFE" w:rsidRPr="00A05251" w:rsidRDefault="00FE6FFE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rStyle w:val="a6"/>
          <w:i w:val="0"/>
          <w:sz w:val="28"/>
          <w:szCs w:val="28"/>
        </w:rPr>
      </w:pPr>
      <w:r w:rsidRPr="00A05251">
        <w:rPr>
          <w:rStyle w:val="a6"/>
          <w:i w:val="0"/>
          <w:sz w:val="28"/>
          <w:szCs w:val="28"/>
        </w:rPr>
        <w:t xml:space="preserve"> При выполнении работы   выбирается шрифт «</w:t>
      </w:r>
      <w:proofErr w:type="spellStart"/>
      <w:r w:rsidRPr="00A05251">
        <w:rPr>
          <w:rStyle w:val="a6"/>
          <w:i w:val="0"/>
          <w:sz w:val="28"/>
          <w:szCs w:val="28"/>
        </w:rPr>
        <w:t>Times</w:t>
      </w:r>
      <w:proofErr w:type="spellEnd"/>
      <w:r w:rsidRPr="00A05251">
        <w:rPr>
          <w:rStyle w:val="a6"/>
          <w:i w:val="0"/>
          <w:sz w:val="28"/>
          <w:szCs w:val="28"/>
        </w:rPr>
        <w:t xml:space="preserve"> </w:t>
      </w:r>
      <w:proofErr w:type="spellStart"/>
      <w:r w:rsidRPr="00A05251">
        <w:rPr>
          <w:rStyle w:val="a6"/>
          <w:i w:val="0"/>
          <w:sz w:val="28"/>
          <w:szCs w:val="28"/>
        </w:rPr>
        <w:t>New</w:t>
      </w:r>
      <w:proofErr w:type="spellEnd"/>
      <w:r w:rsidRPr="00A05251">
        <w:rPr>
          <w:rStyle w:val="a6"/>
          <w:i w:val="0"/>
          <w:sz w:val="28"/>
          <w:szCs w:val="28"/>
        </w:rPr>
        <w:t xml:space="preserve"> </w:t>
      </w:r>
      <w:proofErr w:type="spellStart"/>
      <w:r w:rsidRPr="00A05251">
        <w:rPr>
          <w:rStyle w:val="a6"/>
          <w:i w:val="0"/>
          <w:sz w:val="28"/>
          <w:szCs w:val="28"/>
        </w:rPr>
        <w:t>Roman</w:t>
      </w:r>
      <w:proofErr w:type="spellEnd"/>
      <w:r w:rsidRPr="00A05251">
        <w:rPr>
          <w:rStyle w:val="a6"/>
          <w:i w:val="0"/>
          <w:sz w:val="28"/>
          <w:szCs w:val="28"/>
        </w:rPr>
        <w:t>» размером № 14,   интервал  1,5. Мелкий шрифт (10, 11, 12) допускается только в таблицах.</w:t>
      </w:r>
    </w:p>
    <w:p w:rsidR="00350CD8" w:rsidRPr="00A05251" w:rsidRDefault="00350CD8" w:rsidP="001E582A">
      <w:pPr>
        <w:pStyle w:val="15"/>
        <w:numPr>
          <w:ilvl w:val="8"/>
          <w:numId w:val="1"/>
        </w:numPr>
        <w:shd w:val="clear" w:color="auto" w:fill="auto"/>
        <w:tabs>
          <w:tab w:val="left" w:pos="1134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rStyle w:val="a6"/>
          <w:sz w:val="28"/>
          <w:szCs w:val="28"/>
        </w:rPr>
        <w:t>Подготовка творческого домашнего задания.</w:t>
      </w:r>
      <w:r w:rsidRPr="00A05251">
        <w:rPr>
          <w:sz w:val="28"/>
          <w:szCs w:val="28"/>
        </w:rPr>
        <w:t xml:space="preserve"> Творческие домашние задания - одна из форм самостоятельной работы студентов, способствующая углублению знаний, выработке устойчивых навыков самостоятельной работы. </w:t>
      </w:r>
    </w:p>
    <w:p w:rsidR="00350CD8" w:rsidRPr="00A05251" w:rsidRDefault="00350CD8" w:rsidP="00FD6B2A">
      <w:pPr>
        <w:pStyle w:val="15"/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В качестве главных признаков творческих домашних работ студентов выделяют: высокую степень самостоятельности; умение логически обрабатывать материал; умение самостоятельно сравнивать, сопоставлять и обобщать материал; умение классифицировать материал по тем или иным признакам; умение высказывать свое отношение к описываемым явлениям и событиям; умение давать собственную оценку какой-либо работы и др.</w:t>
      </w:r>
    </w:p>
    <w:p w:rsidR="00350CD8" w:rsidRPr="00A05251" w:rsidRDefault="00350CD8" w:rsidP="001E582A">
      <w:pPr>
        <w:pStyle w:val="15"/>
        <w:numPr>
          <w:ilvl w:val="8"/>
          <w:numId w:val="1"/>
        </w:numPr>
        <w:shd w:val="clear" w:color="auto" w:fill="auto"/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rStyle w:val="a6"/>
          <w:sz w:val="28"/>
          <w:szCs w:val="28"/>
        </w:rPr>
        <w:lastRenderedPageBreak/>
        <w:t>Подготовка научной статьи.</w:t>
      </w:r>
      <w:r w:rsidRPr="00A05251">
        <w:rPr>
          <w:sz w:val="28"/>
          <w:szCs w:val="28"/>
        </w:rPr>
        <w:t xml:space="preserve"> Научная статья - законченная и логически цельная работа, посвященная конкретному вопросу, входящему в круг решаемых проблемы (задач). Научная статья раскрывает наиболее значимые полученные результаты и должна включать, как правило, следующие элементы:</w:t>
      </w:r>
    </w:p>
    <w:p w:rsidR="00350CD8" w:rsidRPr="00A05251" w:rsidRDefault="00350CD8" w:rsidP="00FD6B2A">
      <w:pPr>
        <w:pStyle w:val="15"/>
        <w:numPr>
          <w:ilvl w:val="0"/>
          <w:numId w:val="2"/>
        </w:numPr>
        <w:shd w:val="clear" w:color="auto" w:fill="auto"/>
        <w:tabs>
          <w:tab w:val="left" w:pos="1084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Сведения об авторе(ах) включают в себя: фамилию, имя и отчество студента полностью, </w:t>
      </w:r>
      <w:r w:rsidR="003C4124" w:rsidRPr="00A05251">
        <w:rPr>
          <w:sz w:val="28"/>
          <w:szCs w:val="28"/>
        </w:rPr>
        <w:t>курс, номер группы, ФИО руководителя работы</w:t>
      </w:r>
    </w:p>
    <w:p w:rsidR="00350CD8" w:rsidRPr="00A05251" w:rsidRDefault="00350CD8" w:rsidP="00FD6B2A">
      <w:pPr>
        <w:pStyle w:val="15"/>
        <w:numPr>
          <w:ilvl w:val="0"/>
          <w:numId w:val="2"/>
        </w:numPr>
        <w:shd w:val="clear" w:color="auto" w:fill="auto"/>
        <w:tabs>
          <w:tab w:val="left" w:pos="1127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Название статьи должно отражать основную идею выполненного исследования, быть по возможности кратким, содержать ключевые слова, позволяющие индексировать данную статью.</w:t>
      </w:r>
    </w:p>
    <w:p w:rsidR="00350CD8" w:rsidRPr="00A05251" w:rsidRDefault="00350CD8" w:rsidP="00FD6B2A">
      <w:pPr>
        <w:pStyle w:val="15"/>
        <w:numPr>
          <w:ilvl w:val="0"/>
          <w:numId w:val="2"/>
        </w:numPr>
        <w:shd w:val="clear" w:color="auto" w:fill="auto"/>
        <w:tabs>
          <w:tab w:val="left" w:pos="1127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Введение. Долж</w:t>
      </w:r>
      <w:r w:rsidR="003C4124" w:rsidRPr="00A05251">
        <w:rPr>
          <w:sz w:val="28"/>
          <w:szCs w:val="28"/>
        </w:rPr>
        <w:t>на</w:t>
      </w:r>
      <w:r w:rsidRPr="00A05251">
        <w:rPr>
          <w:sz w:val="28"/>
          <w:szCs w:val="28"/>
        </w:rPr>
        <w:t xml:space="preserve"> быть сформулирована актуа</w:t>
      </w:r>
      <w:r w:rsidR="003C4124" w:rsidRPr="00A05251">
        <w:rPr>
          <w:sz w:val="28"/>
          <w:szCs w:val="28"/>
        </w:rPr>
        <w:t xml:space="preserve">льность, обоснована цель работы. </w:t>
      </w:r>
      <w:r w:rsidRPr="00A05251">
        <w:rPr>
          <w:sz w:val="28"/>
          <w:szCs w:val="28"/>
        </w:rPr>
        <w:t>Во введении следует избегать специфических понятий и терминов. Содержание введения должно быть понятным также и неспециалистам в соответствующей области.</w:t>
      </w:r>
    </w:p>
    <w:p w:rsidR="00350CD8" w:rsidRPr="00A05251" w:rsidRDefault="00350CD8" w:rsidP="00FD6B2A">
      <w:pPr>
        <w:pStyle w:val="15"/>
        <w:numPr>
          <w:ilvl w:val="0"/>
          <w:numId w:val="2"/>
        </w:numPr>
        <w:shd w:val="clear" w:color="auto" w:fill="auto"/>
        <w:tabs>
          <w:tab w:val="left" w:pos="1203"/>
        </w:tabs>
        <w:spacing w:before="0" w:after="0" w:line="240" w:lineRule="auto"/>
        <w:ind w:right="4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Основная часть статьи должна подробно освещать содержание исследований, проведенных автором (авторами). Основная часть статьи может делиться на подразделы (с разъяснительными заголовками) и содержать анализ последних публикаций, посвященных решению вопросов, относящихся к данным подразделам.</w:t>
      </w:r>
    </w:p>
    <w:p w:rsidR="00350CD8" w:rsidRPr="00A05251" w:rsidRDefault="00350CD8" w:rsidP="00FD6B2A">
      <w:pPr>
        <w:pStyle w:val="15"/>
        <w:numPr>
          <w:ilvl w:val="0"/>
          <w:numId w:val="2"/>
        </w:numPr>
        <w:shd w:val="clear" w:color="auto" w:fill="auto"/>
        <w:tabs>
          <w:tab w:val="left" w:pos="101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Заключение, которое содержит четко сформулированные выводы.</w:t>
      </w:r>
    </w:p>
    <w:p w:rsidR="00350CD8" w:rsidRPr="00A05251" w:rsidRDefault="00350CD8" w:rsidP="00FD6B2A">
      <w:pPr>
        <w:pStyle w:val="15"/>
        <w:numPr>
          <w:ilvl w:val="0"/>
          <w:numId w:val="2"/>
        </w:numPr>
        <w:shd w:val="clear" w:color="auto" w:fill="auto"/>
        <w:tabs>
          <w:tab w:val="left" w:pos="1101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 xml:space="preserve">Библиография. Анализ источников, использованных при подготовке научной статьи, должен свидетельствовать о знании автором (авторами) статьи научных достижений в соответствующей области. </w:t>
      </w:r>
    </w:p>
    <w:p w:rsidR="003C4124" w:rsidRPr="00A05251" w:rsidRDefault="003C4124" w:rsidP="001E582A">
      <w:pPr>
        <w:pStyle w:val="14"/>
        <w:widowControl w:val="0"/>
        <w:numPr>
          <w:ilvl w:val="8"/>
          <w:numId w:val="1"/>
        </w:numPr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i/>
          <w:sz w:val="28"/>
          <w:szCs w:val="28"/>
        </w:rPr>
        <w:t xml:space="preserve">Подготовка презентации. </w:t>
      </w:r>
      <w:r w:rsidRPr="00A05251">
        <w:rPr>
          <w:sz w:val="28"/>
          <w:szCs w:val="28"/>
        </w:rPr>
        <w:t xml:space="preserve">Материалы-презентации готовятся студентом в виде слайдов с использованием программы </w:t>
      </w:r>
      <w:proofErr w:type="spellStart"/>
      <w:r w:rsidRPr="00A05251">
        <w:rPr>
          <w:sz w:val="28"/>
          <w:szCs w:val="28"/>
        </w:rPr>
        <w:t>Microsoft</w:t>
      </w:r>
      <w:proofErr w:type="spellEnd"/>
      <w:r w:rsidRPr="00A05251">
        <w:rPr>
          <w:sz w:val="28"/>
          <w:szCs w:val="28"/>
        </w:rPr>
        <w:t xml:space="preserve"> </w:t>
      </w:r>
      <w:proofErr w:type="spellStart"/>
      <w:r w:rsidRPr="00A05251">
        <w:rPr>
          <w:sz w:val="28"/>
          <w:szCs w:val="28"/>
        </w:rPr>
        <w:t>Power</w:t>
      </w:r>
      <w:proofErr w:type="spellEnd"/>
      <w:r w:rsidRPr="00A05251">
        <w:rPr>
          <w:sz w:val="28"/>
          <w:szCs w:val="28"/>
        </w:rPr>
        <w:t xml:space="preserve"> </w:t>
      </w:r>
      <w:proofErr w:type="spellStart"/>
      <w:r w:rsidRPr="00A05251">
        <w:rPr>
          <w:sz w:val="28"/>
          <w:szCs w:val="28"/>
        </w:rPr>
        <w:t>Point</w:t>
      </w:r>
      <w:proofErr w:type="spellEnd"/>
      <w:r w:rsidRPr="00A05251">
        <w:rPr>
          <w:sz w:val="28"/>
          <w:szCs w:val="28"/>
        </w:rPr>
        <w:t xml:space="preserve">. </w:t>
      </w:r>
    </w:p>
    <w:p w:rsidR="003C4124" w:rsidRPr="00A05251" w:rsidRDefault="00A05251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05251">
        <w:rPr>
          <w:sz w:val="28"/>
          <w:szCs w:val="28"/>
        </w:rPr>
        <w:t>Основные слайды презентации (общее количество не более 15):</w:t>
      </w:r>
    </w:p>
    <w:p w:rsidR="00A05251" w:rsidRPr="003D7EED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7EED">
        <w:rPr>
          <w:sz w:val="28"/>
          <w:szCs w:val="28"/>
        </w:rPr>
        <w:t>1.   </w:t>
      </w:r>
      <w:r w:rsidRPr="003D7EED">
        <w:rPr>
          <w:rStyle w:val="apple-converted-space"/>
          <w:rFonts w:eastAsiaTheme="majorEastAsia"/>
          <w:sz w:val="28"/>
          <w:szCs w:val="28"/>
        </w:rPr>
        <w:t> </w:t>
      </w:r>
      <w:r w:rsidRPr="003D7EED">
        <w:rPr>
          <w:sz w:val="28"/>
          <w:szCs w:val="28"/>
        </w:rPr>
        <w:t>Титульный лист.</w:t>
      </w:r>
    </w:p>
    <w:p w:rsidR="00A05251" w:rsidRPr="003D7EED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7EED">
        <w:rPr>
          <w:sz w:val="28"/>
          <w:szCs w:val="28"/>
        </w:rPr>
        <w:t>2.   </w:t>
      </w:r>
      <w:r w:rsidRPr="003D7EED">
        <w:rPr>
          <w:rStyle w:val="apple-converted-space"/>
          <w:rFonts w:eastAsiaTheme="majorEastAsia"/>
          <w:sz w:val="28"/>
          <w:szCs w:val="28"/>
        </w:rPr>
        <w:t> </w:t>
      </w:r>
      <w:r w:rsidRPr="003D7EED">
        <w:rPr>
          <w:sz w:val="28"/>
          <w:szCs w:val="28"/>
        </w:rPr>
        <w:t>Основные пункты презентации.</w:t>
      </w:r>
    </w:p>
    <w:p w:rsidR="00A05251" w:rsidRPr="003D7EED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7EED">
        <w:rPr>
          <w:sz w:val="28"/>
          <w:szCs w:val="28"/>
        </w:rPr>
        <w:t>3.  Список источников</w:t>
      </w:r>
    </w:p>
    <w:p w:rsidR="00A05251" w:rsidRPr="003D7EED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7EED">
        <w:rPr>
          <w:sz w:val="28"/>
          <w:szCs w:val="28"/>
        </w:rPr>
        <w:t>4. Завершающий слайд.</w:t>
      </w:r>
    </w:p>
    <w:p w:rsidR="00A05251" w:rsidRPr="003D7EED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7EED">
        <w:rPr>
          <w:sz w:val="28"/>
          <w:szCs w:val="28"/>
        </w:rPr>
        <w:t xml:space="preserve">На одном слайде рекомендуется использовать не более трех цветов: один для фона, один для заголовков, один для текста.   Для фона и текста используйте контрастные цвета. Для лучшего восприятия старайтесь придерживаться единого формата слайдов (одинаковый тип шрифта, сходная цветовая гамма). </w:t>
      </w:r>
      <w:r w:rsidRPr="003D7EED">
        <w:rPr>
          <w:bCs/>
          <w:sz w:val="28"/>
          <w:szCs w:val="28"/>
        </w:rPr>
        <w:t xml:space="preserve">Текст должен быть хорошо виден. </w:t>
      </w:r>
      <w:r w:rsidRPr="003D7EED">
        <w:rPr>
          <w:sz w:val="28"/>
          <w:szCs w:val="28"/>
        </w:rPr>
        <w:t>Размер шрифта не должен быть мелким. Самый «мелкий» для презентации - шрифт 22 пт.</w:t>
      </w:r>
    </w:p>
    <w:p w:rsidR="00A05251" w:rsidRPr="003D7EED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7EED">
        <w:rPr>
          <w:bCs/>
          <w:sz w:val="28"/>
          <w:szCs w:val="28"/>
        </w:rPr>
        <w:t>Анимация не должна быть навязчивой.</w:t>
      </w:r>
      <w:r w:rsidR="00DF0462">
        <w:rPr>
          <w:bCs/>
          <w:sz w:val="28"/>
          <w:szCs w:val="28"/>
        </w:rPr>
        <w:t xml:space="preserve"> </w:t>
      </w:r>
      <w:r w:rsidRPr="003D7EED">
        <w:rPr>
          <w:sz w:val="28"/>
          <w:szCs w:val="28"/>
        </w:rPr>
        <w:t xml:space="preserve">Желательно не использовать побуквенную или аналогичную анимацию текста, а также сопровождение появления текста звуковыми эффектами (из стандартного набора звуков </w:t>
      </w:r>
      <w:proofErr w:type="spellStart"/>
      <w:r w:rsidRPr="003D7EED">
        <w:rPr>
          <w:sz w:val="28"/>
          <w:szCs w:val="28"/>
        </w:rPr>
        <w:t>PowerPoint</w:t>
      </w:r>
      <w:proofErr w:type="spellEnd"/>
      <w:r w:rsidRPr="003D7EED">
        <w:rPr>
          <w:sz w:val="28"/>
          <w:szCs w:val="28"/>
        </w:rPr>
        <w:t>)</w:t>
      </w:r>
    </w:p>
    <w:p w:rsidR="00A05251" w:rsidRPr="003D7EED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7EED">
        <w:rPr>
          <w:sz w:val="28"/>
          <w:szCs w:val="28"/>
        </w:rPr>
        <w:t> </w:t>
      </w:r>
      <w:r w:rsidRPr="003D7EED">
        <w:rPr>
          <w:bCs/>
          <w:sz w:val="28"/>
          <w:szCs w:val="28"/>
        </w:rPr>
        <w:t>Не рекомендуется</w:t>
      </w:r>
      <w:r w:rsidRPr="003D7EED">
        <w:rPr>
          <w:rStyle w:val="apple-converted-space"/>
          <w:rFonts w:eastAsiaTheme="majorEastAsia"/>
          <w:sz w:val="28"/>
          <w:szCs w:val="28"/>
        </w:rPr>
        <w:t> </w:t>
      </w:r>
      <w:r w:rsidRPr="003D7EED">
        <w:rPr>
          <w:sz w:val="28"/>
          <w:szCs w:val="28"/>
        </w:rPr>
        <w:t>применять эффекты анимации к заголовкам.</w:t>
      </w:r>
    </w:p>
    <w:p w:rsidR="00A05251" w:rsidRPr="003D7EED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7EED">
        <w:rPr>
          <w:sz w:val="28"/>
          <w:szCs w:val="28"/>
        </w:rPr>
        <w:lastRenderedPageBreak/>
        <w:t>В информационных слайдах анимация объектов допускается только в случае, если это необходимо для отражения изменений и если очередность появления анимированных объектов соответствует структуре текста.</w:t>
      </w:r>
    </w:p>
    <w:p w:rsidR="00A05251" w:rsidRPr="003D7EED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3D7EED">
        <w:rPr>
          <w:sz w:val="28"/>
          <w:szCs w:val="28"/>
          <w:shd w:val="clear" w:color="auto" w:fill="FFFFFF"/>
        </w:rPr>
        <w:t>При подготовке слайдов в обязательном порядке должны соблюдаться принятые правила орфографии, пунктуации, сокращений и правила оформления текста (отсутствие точки в заголовках и т.д.)</w:t>
      </w:r>
    </w:p>
    <w:p w:rsidR="00A05251" w:rsidRPr="003D7EED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7EED">
        <w:rPr>
          <w:bCs/>
          <w:sz w:val="28"/>
          <w:szCs w:val="28"/>
        </w:rPr>
        <w:t>Не стоит заполнять один слайд слишком большим объемом информации</w:t>
      </w:r>
      <w:r w:rsidRPr="003D7EED">
        <w:rPr>
          <w:sz w:val="28"/>
          <w:szCs w:val="28"/>
        </w:rPr>
        <w:t>: люди могут единовременно запомнить не более трех фактов, выводов, определений.   Наибольшая эффективность достигается тогда, когда ключевые пункты отображаются по одному на каждом отдельном слайде.</w:t>
      </w:r>
    </w:p>
    <w:p w:rsidR="00A05251" w:rsidRPr="003D7EED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7EED">
        <w:rPr>
          <w:sz w:val="28"/>
          <w:szCs w:val="28"/>
        </w:rPr>
        <w:t>Все изображения в презентации необходимо подписывать.</w:t>
      </w:r>
    </w:p>
    <w:p w:rsidR="00A05251" w:rsidRPr="00A05251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565555"/>
          <w:sz w:val="28"/>
          <w:szCs w:val="28"/>
        </w:rPr>
      </w:pPr>
    </w:p>
    <w:p w:rsidR="00A05251" w:rsidRPr="00A05251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565555"/>
          <w:sz w:val="28"/>
          <w:szCs w:val="28"/>
        </w:rPr>
      </w:pPr>
    </w:p>
    <w:p w:rsidR="00A05251" w:rsidRPr="00A05251" w:rsidRDefault="00A05251" w:rsidP="00FD6B2A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color w:val="565555"/>
          <w:sz w:val="28"/>
          <w:szCs w:val="28"/>
        </w:rPr>
      </w:pPr>
    </w:p>
    <w:p w:rsidR="00A05251" w:rsidRPr="00A05251" w:rsidRDefault="00A05251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A05251" w:rsidRPr="00A05251" w:rsidRDefault="00A05251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3C4124" w:rsidRPr="00A05251" w:rsidRDefault="003C4124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i/>
          <w:sz w:val="28"/>
          <w:szCs w:val="28"/>
        </w:rPr>
      </w:pP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6E3ABF" w:rsidRPr="00A05251" w:rsidRDefault="006E3ABF" w:rsidP="00FD6B2A">
      <w:pPr>
        <w:pStyle w:val="14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sectPr w:rsidR="006E3ABF" w:rsidRPr="00A05251" w:rsidSect="003D7EED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30A" w:rsidRDefault="0050030A" w:rsidP="00A05251">
      <w:r>
        <w:separator/>
      </w:r>
    </w:p>
  </w:endnote>
  <w:endnote w:type="continuationSeparator" w:id="0">
    <w:p w:rsidR="0050030A" w:rsidRDefault="0050030A" w:rsidP="00A0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251" w:rsidRDefault="00A05251">
    <w:pPr>
      <w:pStyle w:val="aa"/>
      <w:jc w:val="center"/>
    </w:pPr>
  </w:p>
  <w:p w:rsidR="00A05251" w:rsidRDefault="00A0525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30A" w:rsidRDefault="0050030A" w:rsidP="00A05251">
      <w:r>
        <w:separator/>
      </w:r>
    </w:p>
  </w:footnote>
  <w:footnote w:type="continuationSeparator" w:id="0">
    <w:p w:rsidR="0050030A" w:rsidRDefault="0050030A" w:rsidP="00A05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E6B6F"/>
    <w:multiLevelType w:val="multilevel"/>
    <w:tmpl w:val="7EDE8B1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2"/>
      <w:numFmt w:val="upperRoman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 w15:restartNumberingAfterBreak="0">
    <w:nsid w:val="38AD7E5D"/>
    <w:multiLevelType w:val="hybridMultilevel"/>
    <w:tmpl w:val="DE982BB2"/>
    <w:lvl w:ilvl="0" w:tplc="7CEE1870">
      <w:start w:val="1"/>
      <w:numFmt w:val="decimal"/>
      <w:lvlText w:val="%1."/>
      <w:lvlJc w:val="left"/>
      <w:pPr>
        <w:ind w:left="11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3DBD345E"/>
    <w:multiLevelType w:val="multilevel"/>
    <w:tmpl w:val="588A07D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2"/>
    </w:lvlOverride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B1E"/>
    <w:rsid w:val="000E61B3"/>
    <w:rsid w:val="00175A5A"/>
    <w:rsid w:val="00186552"/>
    <w:rsid w:val="001E582A"/>
    <w:rsid w:val="002878CF"/>
    <w:rsid w:val="00337D2F"/>
    <w:rsid w:val="00350CD8"/>
    <w:rsid w:val="003C4124"/>
    <w:rsid w:val="003D7EED"/>
    <w:rsid w:val="003E4B24"/>
    <w:rsid w:val="0050030A"/>
    <w:rsid w:val="0051327C"/>
    <w:rsid w:val="005758C5"/>
    <w:rsid w:val="00656824"/>
    <w:rsid w:val="006E3ABF"/>
    <w:rsid w:val="007235B2"/>
    <w:rsid w:val="007D1257"/>
    <w:rsid w:val="00842C87"/>
    <w:rsid w:val="008866C7"/>
    <w:rsid w:val="009B4C6A"/>
    <w:rsid w:val="00A05251"/>
    <w:rsid w:val="00A4459E"/>
    <w:rsid w:val="00C61BC6"/>
    <w:rsid w:val="00CA1B1E"/>
    <w:rsid w:val="00DF0462"/>
    <w:rsid w:val="00E67B26"/>
    <w:rsid w:val="00F11AE8"/>
    <w:rsid w:val="00F40F83"/>
    <w:rsid w:val="00FD6B2A"/>
    <w:rsid w:val="00FE6F56"/>
    <w:rsid w:val="00FE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59705"/>
  <w15:docId w15:val="{C0C8951F-8204-40A6-80B7-1DCB8D19D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B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9B4C6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4C6A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4C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B4C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CA1B1E"/>
    <w:rPr>
      <w:color w:val="0000FF" w:themeColor="hyperlink"/>
      <w:u w:val="single"/>
    </w:rPr>
  </w:style>
  <w:style w:type="character" w:customStyle="1" w:styleId="11">
    <w:name w:val="Оглавление 1 Знак"/>
    <w:basedOn w:val="a0"/>
    <w:link w:val="12"/>
    <w:locked/>
    <w:rsid w:val="00CA1B1E"/>
    <w:rPr>
      <w:rFonts w:ascii="Times New Roman" w:eastAsia="Times New Roman" w:hAnsi="Times New Roman" w:cs="Times New Roman"/>
      <w:sz w:val="26"/>
      <w:szCs w:val="26"/>
    </w:rPr>
  </w:style>
  <w:style w:type="paragraph" w:styleId="12">
    <w:name w:val="toc 1"/>
    <w:basedOn w:val="a"/>
    <w:link w:val="11"/>
    <w:autoRedefine/>
    <w:uiPriority w:val="39"/>
    <w:unhideWhenUsed/>
    <w:rsid w:val="00CA1B1E"/>
    <w:pPr>
      <w:suppressAutoHyphens w:val="0"/>
      <w:spacing w:line="478" w:lineRule="exact"/>
      <w:jc w:val="both"/>
    </w:pPr>
    <w:rPr>
      <w:sz w:val="26"/>
      <w:szCs w:val="26"/>
      <w:lang w:eastAsia="en-US"/>
    </w:rPr>
  </w:style>
  <w:style w:type="character" w:customStyle="1" w:styleId="13">
    <w:name w:val="Заголовок №1_"/>
    <w:basedOn w:val="a0"/>
    <w:link w:val="14"/>
    <w:locked/>
    <w:rsid w:val="00CA1B1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4">
    <w:name w:val="Заголовок №1"/>
    <w:basedOn w:val="a"/>
    <w:link w:val="13"/>
    <w:rsid w:val="00CA1B1E"/>
    <w:pPr>
      <w:shd w:val="clear" w:color="auto" w:fill="FFFFFF"/>
      <w:suppressAutoHyphens w:val="0"/>
      <w:spacing w:line="478" w:lineRule="exact"/>
      <w:ind w:hanging="1680"/>
      <w:outlineLvl w:val="0"/>
    </w:pPr>
    <w:rPr>
      <w:sz w:val="25"/>
      <w:szCs w:val="25"/>
      <w:lang w:eastAsia="en-US"/>
    </w:rPr>
  </w:style>
  <w:style w:type="table" w:styleId="a4">
    <w:name w:val="Table Grid"/>
    <w:basedOn w:val="a1"/>
    <w:uiPriority w:val="59"/>
    <w:rsid w:val="00CA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basedOn w:val="a0"/>
    <w:link w:val="15"/>
    <w:locked/>
    <w:rsid w:val="00CA1B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5"/>
    <w:rsid w:val="00CA1B1E"/>
    <w:pPr>
      <w:shd w:val="clear" w:color="auto" w:fill="FFFFFF"/>
      <w:suppressAutoHyphens w:val="0"/>
      <w:spacing w:before="4740" w:after="1680" w:line="0" w:lineRule="atLeast"/>
      <w:ind w:hanging="380"/>
    </w:pPr>
    <w:rPr>
      <w:sz w:val="26"/>
      <w:szCs w:val="26"/>
      <w:lang w:eastAsia="en-US"/>
    </w:rPr>
  </w:style>
  <w:style w:type="character" w:customStyle="1" w:styleId="a6">
    <w:name w:val="Основной текст + Курсив"/>
    <w:basedOn w:val="a5"/>
    <w:rsid w:val="00350CD8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styleId="a7">
    <w:name w:val="Normal (Web)"/>
    <w:basedOn w:val="a"/>
    <w:uiPriority w:val="99"/>
    <w:semiHidden/>
    <w:unhideWhenUsed/>
    <w:rsid w:val="00A0525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A05251"/>
  </w:style>
  <w:style w:type="paragraph" w:styleId="a8">
    <w:name w:val="header"/>
    <w:basedOn w:val="a"/>
    <w:link w:val="a9"/>
    <w:uiPriority w:val="99"/>
    <w:unhideWhenUsed/>
    <w:rsid w:val="00A0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0525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A0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0525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4512</Words>
  <Characters>25719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2022-03-31T20:01:00Z</dcterms:created>
  <dcterms:modified xsi:type="dcterms:W3CDTF">2024-06-24T08:57:00Z</dcterms:modified>
</cp:coreProperties>
</file>